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5771" w:type="dxa"/>
        <w:jc w:val="center"/>
        <w:tblLayout w:type="fixed"/>
        <w:tblLook w:val="04A0" w:firstRow="1" w:lastRow="0" w:firstColumn="1" w:lastColumn="0" w:noHBand="0" w:noVBand="1"/>
      </w:tblPr>
      <w:tblGrid>
        <w:gridCol w:w="5282"/>
        <w:gridCol w:w="171"/>
        <w:gridCol w:w="5215"/>
        <w:gridCol w:w="70"/>
        <w:gridCol w:w="4565"/>
        <w:gridCol w:w="468"/>
      </w:tblGrid>
      <w:tr w:rsidR="00307EC9" w:rsidRPr="00606EF8" w14:paraId="7EE61301" w14:textId="77777777" w:rsidTr="00222B2B">
        <w:trPr>
          <w:gridAfter w:val="1"/>
          <w:wAfter w:w="468" w:type="dxa"/>
          <w:jc w:val="center"/>
        </w:trPr>
        <w:tc>
          <w:tcPr>
            <w:tcW w:w="5453" w:type="dxa"/>
            <w:gridSpan w:val="2"/>
            <w:tcMar>
              <w:right w:w="720" w:type="dxa"/>
            </w:tcMar>
          </w:tcPr>
          <w:p w14:paraId="28A26E95" w14:textId="322D3330" w:rsidR="00255D1B" w:rsidRPr="00255D1B" w:rsidRDefault="00255D1B" w:rsidP="00917F1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255D1B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 </w:t>
            </w:r>
            <w:r w:rsidRPr="00222B2B">
              <w:rPr>
                <w:rFonts w:ascii="Times New Roman" w:hAnsi="Times New Roman" w:cs="Times New Roman"/>
                <w:b/>
                <w:bCs/>
                <w:i/>
                <w:color w:val="009900"/>
                <w:sz w:val="28"/>
              </w:rPr>
              <w:t>Правильное поведение за столом</w:t>
            </w:r>
            <w:r w:rsidRPr="00222B2B">
              <w:rPr>
                <w:rFonts w:ascii="Times New Roman" w:hAnsi="Times New Roman" w:cs="Times New Roman"/>
                <w:b/>
                <w:i/>
                <w:color w:val="009900"/>
                <w:sz w:val="28"/>
              </w:rPr>
              <w:t>.</w:t>
            </w:r>
          </w:p>
          <w:p w14:paraId="7A79252A" w14:textId="77777777" w:rsidR="00255D1B" w:rsidRPr="00255D1B" w:rsidRDefault="00255D1B" w:rsidP="005B2102">
            <w:pPr>
              <w:pStyle w:val="a0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439E" w:themeColor="accent5" w:themeShade="BF"/>
              </w:rPr>
              <w:t>Ребенок должен сидеть прямо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, не опираясь во время еды локтями на стол, не расставляя их широко в стороны. 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Уметь правильно пользоваться ложкой. </w:t>
            </w:r>
          </w:p>
          <w:p w14:paraId="1493B0B3" w14:textId="77777777" w:rsidR="00255D1B" w:rsidRPr="00255D1B" w:rsidRDefault="00255D1B" w:rsidP="005B2102">
            <w:pPr>
              <w:pStyle w:val="a0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9900"/>
              </w:rPr>
              <w:t>Пользуясь столовым ножом</w:t>
            </w:r>
            <w:r w:rsidRPr="00222B2B">
              <w:rPr>
                <w:rFonts w:ascii="Times New Roman" w:hAnsi="Times New Roman" w:cs="Times New Roman"/>
                <w:iCs/>
                <w:color w:val="009900"/>
              </w:rPr>
              <w:t>,</w:t>
            </w:r>
            <w:r w:rsidRPr="00222B2B">
              <w:rPr>
                <w:rFonts w:ascii="Times New Roman" w:hAnsi="Times New Roman" w:cs="Times New Roman"/>
                <w:iCs/>
                <w:color w:val="00B050"/>
              </w:rPr>
              <w:t xml:space="preserve"> 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держать его в правой руке, а вилку в левой.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  <w:p w14:paraId="00EE80FF" w14:textId="77777777" w:rsidR="00255D1B" w:rsidRPr="00255D1B" w:rsidRDefault="00255D1B" w:rsidP="005B2102">
            <w:pPr>
              <w:pStyle w:val="a0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2060"/>
              </w:rPr>
              <w:t>Необходимо</w:t>
            </w:r>
            <w:r w:rsidRPr="00222B2B">
              <w:rPr>
                <w:rFonts w:ascii="Times New Roman" w:hAnsi="Times New Roman" w:cs="Times New Roman"/>
                <w:iCs/>
                <w:color w:val="002060"/>
              </w:rPr>
              <w:t>,</w:t>
            </w:r>
            <w:r w:rsidRPr="00222B2B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чтобы у ребенка выработалась привычка жевать не спеша, с закрытым ртом. 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 поощрения нарушают пищеварительный процесс, а аппетит не улучшают вовсе. </w:t>
            </w:r>
          </w:p>
          <w:p w14:paraId="58D7726E" w14:textId="77777777" w:rsidR="00255D1B" w:rsidRPr="00255D1B" w:rsidRDefault="00255D1B" w:rsidP="005B2102">
            <w:pPr>
              <w:pStyle w:val="a0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439E" w:themeColor="accent5" w:themeShade="BF"/>
              </w:rPr>
              <w:t>Принимать пищу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 в спокойном состоянии. 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Надо избегать ссор и неприятных разговоров за столом - это тоже ухудшает процесс пищеварения и снижает аппетит. </w:t>
            </w:r>
          </w:p>
          <w:p w14:paraId="5C4DBDDA" w14:textId="77777777" w:rsidR="00255D1B" w:rsidRPr="00255D1B" w:rsidRDefault="00255D1B" w:rsidP="005B2102">
            <w:pPr>
              <w:pStyle w:val="a0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9900"/>
              </w:rPr>
              <w:t>Не следует давать</w:t>
            </w:r>
            <w:r w:rsidRPr="00222B2B">
              <w:rPr>
                <w:rFonts w:ascii="Times New Roman" w:hAnsi="Times New Roman" w:cs="Times New Roman"/>
                <w:iCs/>
                <w:color w:val="00B050"/>
                <w:sz w:val="20"/>
              </w:rPr>
              <w:t> 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ребенку еды больше, чем он сможет съесть. Лучше потом положить чуточку добавки.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 </w:t>
            </w:r>
          </w:p>
          <w:p w14:paraId="2D793BF9" w14:textId="77777777" w:rsidR="00255D1B" w:rsidRDefault="00255D1B" w:rsidP="005B2102">
            <w:pPr>
              <w:pStyle w:val="a0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2676" w:themeColor="accent6" w:themeShade="BF"/>
              </w:rPr>
              <w:t>Ребенок должен знать</w:t>
            </w:r>
            <w:r w:rsidRPr="00222B2B">
              <w:rPr>
                <w:rFonts w:ascii="Times New Roman" w:hAnsi="Times New Roman" w:cs="Times New Roman"/>
                <w:iCs/>
                <w:color w:val="auto"/>
              </w:rPr>
              <w:t xml:space="preserve">, 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что из-за стола можно выйти, окончив трапезу, только с разрешения старшего (но, конечно, не с куском хлеба или другой пищей в руках</w:t>
            </w:r>
            <w:proofErr w:type="gramStart"/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).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Он</w:t>
            </w:r>
            <w:proofErr w:type="gramEnd"/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 xml:space="preserve"> обязательно должен поблагодарить присутствующих, задвинуть стул, убрать за собой посуду, помыть руки (так же, как и перед едой) и сполоснуть рот. </w:t>
            </w:r>
          </w:p>
          <w:p w14:paraId="1EFE88E4" w14:textId="77777777" w:rsidR="00307EC9" w:rsidRPr="00222B2B" w:rsidRDefault="00255D1B" w:rsidP="005B2102">
            <w:pPr>
              <w:pStyle w:val="a0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i/>
                <w:color w:val="00439E" w:themeColor="accent5" w:themeShade="BF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i/>
                <w:color w:val="00439E" w:themeColor="accent5" w:themeShade="BF"/>
                <w:sz w:val="24"/>
              </w:rPr>
              <w:t>Помните! Ребенок очень быстро усвоит все эти правила, если перед его глазами будет пример взрослых.</w:t>
            </w:r>
          </w:p>
        </w:tc>
        <w:tc>
          <w:tcPr>
            <w:tcW w:w="5285" w:type="dxa"/>
            <w:gridSpan w:val="2"/>
            <w:tcMar>
              <w:left w:w="720" w:type="dxa"/>
              <w:right w:w="720" w:type="dxa"/>
            </w:tcMar>
          </w:tcPr>
          <w:p w14:paraId="25D6469B" w14:textId="77777777" w:rsidR="00307EC9" w:rsidRPr="00222B2B" w:rsidRDefault="00D76638" w:rsidP="005B2102">
            <w:pPr>
              <w:jc w:val="both"/>
              <w:rPr>
                <w:b/>
                <w:color w:val="009900"/>
                <w:sz w:val="36"/>
              </w:rPr>
            </w:pPr>
            <w:r w:rsidRPr="00222B2B">
              <w:rPr>
                <w:b/>
                <w:noProof/>
                <w:color w:val="009900"/>
                <w:sz w:val="36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5EC7E9F1" wp14:editId="3666BAD0">
                  <wp:simplePos x="0" y="0"/>
                  <wp:positionH relativeFrom="column">
                    <wp:posOffset>-273050</wp:posOffset>
                  </wp:positionH>
                  <wp:positionV relativeFrom="paragraph">
                    <wp:posOffset>432435</wp:posOffset>
                  </wp:positionV>
                  <wp:extent cx="2946336" cy="2343150"/>
                  <wp:effectExtent l="0" t="0" r="6985" b="0"/>
                  <wp:wrapThrough wrapText="bothSides">
                    <wp:wrapPolygon edited="0">
                      <wp:start x="0" y="0"/>
                      <wp:lineTo x="0" y="21424"/>
                      <wp:lineTo x="21512" y="21424"/>
                      <wp:lineTo x="21512" y="0"/>
                      <wp:lineTo x="0" y="0"/>
                    </wp:wrapPolygon>
                  </wp:wrapThrough>
                  <wp:docPr id="5" name="Рисунок 5" descr="Интернет-версия газеты Маяк - Сысерть &quot; Диета для моз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нтернет-версия газеты Маяк - Сысерть &quot; Диета для моз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36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55D1B" w:rsidRPr="00222B2B">
              <w:rPr>
                <w:b/>
                <w:color w:val="009900"/>
                <w:sz w:val="36"/>
              </w:rPr>
              <w:t>Пирамида питания</w:t>
            </w:r>
          </w:p>
          <w:p w14:paraId="285F6F7E" w14:textId="77777777" w:rsidR="00D76638" w:rsidRPr="00255D1B" w:rsidRDefault="00D76638" w:rsidP="005B2102">
            <w:pPr>
              <w:jc w:val="both"/>
              <w:rPr>
                <w:b/>
                <w:color w:val="C00000"/>
                <w:sz w:val="36"/>
              </w:rPr>
            </w:pPr>
          </w:p>
          <w:p w14:paraId="7044FDAD" w14:textId="77777777" w:rsidR="00255D1B" w:rsidRPr="00D6415F" w:rsidRDefault="00255D1B" w:rsidP="00917F18">
            <w:pPr>
              <w:jc w:val="center"/>
              <w:rPr>
                <w:b/>
                <w:color w:val="2B70FF" w:themeColor="accent6" w:themeTint="99"/>
                <w:sz w:val="32"/>
              </w:rPr>
            </w:pPr>
            <w:r w:rsidRPr="00D6415F">
              <w:rPr>
                <w:b/>
                <w:color w:val="2B70FF" w:themeColor="accent6" w:themeTint="99"/>
                <w:sz w:val="32"/>
              </w:rPr>
              <w:t>Принципы рационального питания</w:t>
            </w:r>
          </w:p>
          <w:p w14:paraId="21C4CBF0" w14:textId="77777777" w:rsidR="00A00933" w:rsidRPr="00255D1B" w:rsidRDefault="00255D1B" w:rsidP="005B2102">
            <w:pPr>
              <w:pStyle w:val="affff4"/>
              <w:numPr>
                <w:ilvl w:val="0"/>
                <w:numId w:val="20"/>
              </w:numPr>
              <w:jc w:val="both"/>
              <w:rPr>
                <w:color w:val="auto"/>
              </w:rPr>
            </w:pPr>
            <w:r w:rsidRPr="00255D1B">
              <w:rPr>
                <w:color w:val="auto"/>
              </w:rPr>
              <w:t>Соблюдение режима питания</w:t>
            </w:r>
          </w:p>
          <w:p w14:paraId="15D073DB" w14:textId="77777777" w:rsidR="00255D1B" w:rsidRPr="00255D1B" w:rsidRDefault="00255D1B" w:rsidP="005B2102">
            <w:pPr>
              <w:pStyle w:val="affff4"/>
              <w:numPr>
                <w:ilvl w:val="0"/>
                <w:numId w:val="20"/>
              </w:numPr>
              <w:jc w:val="both"/>
              <w:rPr>
                <w:color w:val="auto"/>
              </w:rPr>
            </w:pPr>
            <w:r w:rsidRPr="00255D1B">
              <w:rPr>
                <w:color w:val="auto"/>
              </w:rPr>
              <w:t>Умеренность в употреблении пищи</w:t>
            </w:r>
          </w:p>
          <w:p w14:paraId="78F95ED7" w14:textId="77777777" w:rsidR="00255D1B" w:rsidRPr="00255D1B" w:rsidRDefault="00255D1B" w:rsidP="005B2102">
            <w:pPr>
              <w:pStyle w:val="affff4"/>
              <w:numPr>
                <w:ilvl w:val="0"/>
                <w:numId w:val="20"/>
              </w:numPr>
              <w:jc w:val="both"/>
            </w:pPr>
            <w:r w:rsidRPr="00255D1B">
              <w:rPr>
                <w:color w:val="auto"/>
              </w:rPr>
              <w:t>Разнообразное питание</w:t>
            </w:r>
          </w:p>
          <w:p w14:paraId="11B8467C" w14:textId="77777777" w:rsidR="00255D1B" w:rsidRDefault="00AE370B" w:rsidP="005B2102">
            <w:pPr>
              <w:jc w:val="both"/>
            </w:pPr>
            <w:r w:rsidRPr="00255D1B">
              <w:rPr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1E19857F" wp14:editId="54231AFF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180340</wp:posOffset>
                  </wp:positionV>
                  <wp:extent cx="2286000" cy="1714500"/>
                  <wp:effectExtent l="0" t="0" r="0" b="0"/>
                  <wp:wrapThrough wrapText="bothSides">
                    <wp:wrapPolygon edited="0">
                      <wp:start x="0" y="0"/>
                      <wp:lineTo x="0" y="21360"/>
                      <wp:lineTo x="21420" y="21360"/>
                      <wp:lineTo x="21420" y="0"/>
                      <wp:lineTo x="0" y="0"/>
                    </wp:wrapPolygon>
                  </wp:wrapThrough>
                  <wp:docPr id="4" name="Рисунок 4" descr="https://i.pinimg.com/736x/f4/75/70/f47570400a4035fa9be7b29522aa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pinimg.com/736x/f4/75/70/f47570400a4035fa9be7b29522aa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45"/>
            </w:tblGrid>
            <w:tr w:rsidR="00307EC9" w:rsidRPr="00606EF8" w14:paraId="66ABDF0E" w14:textId="77777777">
              <w:trPr>
                <w:trHeight w:hRule="exact" w:val="5760"/>
              </w:trPr>
              <w:tc>
                <w:tcPr>
                  <w:tcW w:w="5000" w:type="pct"/>
                </w:tcPr>
                <w:p w14:paraId="6574B792" w14:textId="77777777" w:rsidR="00307EC9" w:rsidRPr="00606EF8" w:rsidRDefault="00B30526" w:rsidP="005B2102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МБДОУ «ДС №194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г.Челябинска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  <w:p w14:paraId="49B3428A" w14:textId="77777777" w:rsidR="00FC7558" w:rsidRPr="00606EF8" w:rsidRDefault="00FC7558" w:rsidP="005B2102">
                  <w:pPr>
                    <w:jc w:val="both"/>
                    <w:rPr>
                      <w:b/>
                    </w:rPr>
                  </w:pPr>
                </w:p>
                <w:p w14:paraId="7D0C948D" w14:textId="77777777" w:rsidR="00FC7558" w:rsidRPr="00606EF8" w:rsidRDefault="00063881" w:rsidP="005B2102">
                  <w:pPr>
                    <w:jc w:val="both"/>
                    <w:rPr>
                      <w:b/>
                    </w:rPr>
                  </w:pPr>
                  <w:r w:rsidRPr="0006388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61CF9BE0" wp14:editId="749BC826">
                        <wp:extent cx="2409825" cy="2409825"/>
                        <wp:effectExtent l="0" t="0" r="9525" b="9525"/>
                        <wp:docPr id="1" name="Рисунок 1" descr="https://www.healthyoptions.com.ph/images/newsdigest-new/articles-thumbnails/6cc11168b4a91e20126e2313c31ef9f8_02-14-19_11-21-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.healthyoptions.com.ph/images/newsdigest-new/articles-thumbnails/6cc11168b4a91e20126e2313c31ef9f8_02-14-19_11-21-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2409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RPr="00606EF8" w14:paraId="0B24BF7F" w14:textId="77777777" w:rsidTr="00960A60">
              <w:trPr>
                <w:trHeight w:hRule="exact" w:val="360"/>
              </w:trPr>
              <w:tc>
                <w:tcPr>
                  <w:tcW w:w="5000" w:type="pct"/>
                </w:tcPr>
                <w:p w14:paraId="6A990369" w14:textId="77777777" w:rsidR="00307EC9" w:rsidRPr="00606EF8" w:rsidRDefault="00307EC9" w:rsidP="005B2102">
                  <w:pPr>
                    <w:jc w:val="both"/>
                    <w:rPr>
                      <w:b/>
                    </w:rPr>
                  </w:pPr>
                </w:p>
              </w:tc>
            </w:tr>
            <w:tr w:rsidR="00307EC9" w:rsidRPr="00606EF8" w14:paraId="0B4A95BB" w14:textId="77777777" w:rsidTr="00960A60">
              <w:trPr>
                <w:trHeight w:hRule="exact" w:val="3240"/>
              </w:trPr>
              <w:sdt>
                <w:sdtPr>
                  <w:rPr>
                    <w:color w:val="auto"/>
                    <w:sz w:val="40"/>
                  </w:rPr>
                  <w:alias w:val="Введите название компании:"/>
                  <w:tag w:val="Введите название компании:"/>
                  <w:id w:val="-2083982577"/>
                  <w:placeholder>
                    <w:docPart w:val="6DF6212BB36F4821A202773E43AAED9C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E80061" w:themeFill="accent1" w:themeFillShade="BF"/>
                    </w:tcPr>
                    <w:p w14:paraId="1BD31147" w14:textId="77777777" w:rsidR="00307EC9" w:rsidRPr="00606EF8" w:rsidRDefault="00255D1B" w:rsidP="005B2102">
                      <w:pPr>
                        <w:pStyle w:val="ac"/>
                        <w:jc w:val="both"/>
                      </w:pPr>
                      <w:r w:rsidRPr="00222B2B">
                        <w:rPr>
                          <w:color w:val="auto"/>
                          <w:sz w:val="40"/>
                        </w:rPr>
                        <w:t>правильное питание – залог здоровья дошкольников</w:t>
                      </w:r>
                    </w:p>
                  </w:tc>
                </w:sdtContent>
              </w:sdt>
            </w:tr>
            <w:tr w:rsidR="00307EC9" w:rsidRPr="00606EF8" w14:paraId="1D8EB894" w14:textId="77777777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E80061" w:themeFill="accent1" w:themeFillShade="BF"/>
                  <w:vAlign w:val="bottom"/>
                </w:tcPr>
                <w:p w14:paraId="475EDE9B" w14:textId="77777777" w:rsidR="00307EC9" w:rsidRPr="00606EF8" w:rsidRDefault="00307EC9" w:rsidP="005B2102">
                  <w:pPr>
                    <w:pStyle w:val="ae"/>
                    <w:jc w:val="both"/>
                    <w:rPr>
                      <w:b/>
                    </w:rPr>
                  </w:pPr>
                </w:p>
              </w:tc>
            </w:tr>
          </w:tbl>
          <w:p w14:paraId="074BB832" w14:textId="77777777" w:rsidR="00307EC9" w:rsidRPr="00606EF8" w:rsidRDefault="00307EC9" w:rsidP="005B2102">
            <w:pPr>
              <w:jc w:val="both"/>
              <w:rPr>
                <w:b/>
              </w:rPr>
            </w:pPr>
          </w:p>
        </w:tc>
      </w:tr>
      <w:tr w:rsidR="003E5869" w:rsidRPr="008400CE" w14:paraId="31B5A924" w14:textId="77777777" w:rsidTr="00222B2B">
        <w:trPr>
          <w:jc w:val="center"/>
        </w:trPr>
        <w:tc>
          <w:tcPr>
            <w:tcW w:w="5282" w:type="dxa"/>
            <w:tcMar>
              <w:right w:w="720" w:type="dxa"/>
            </w:tcMar>
          </w:tcPr>
          <w:p w14:paraId="5B73FA15" w14:textId="5B1C1FC7" w:rsidR="00307EC9" w:rsidRPr="008400CE" w:rsidRDefault="005B2102" w:rsidP="005B2102">
            <w:pPr>
              <w:jc w:val="both"/>
              <w:rPr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33003F" w:themeColor="accent4" w:themeShade="80"/>
                <w:lang w:eastAsia="ru-RU"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175A499A" wp14:editId="759DBD2B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5715</wp:posOffset>
                  </wp:positionV>
                  <wp:extent cx="1760855" cy="1244600"/>
                  <wp:effectExtent l="0" t="0" r="0" b="0"/>
                  <wp:wrapThrough wrapText="bothSides">
                    <wp:wrapPolygon edited="0">
                      <wp:start x="0" y="0"/>
                      <wp:lineTo x="0" y="21159"/>
                      <wp:lineTo x="21265" y="21159"/>
                      <wp:lineTo x="21265" y="0"/>
                      <wp:lineTo x="0" y="0"/>
                    </wp:wrapPolygon>
                  </wp:wrapThrough>
                  <wp:docPr id="2" name="Рисунок 2" descr="https://sustavy.guru/wp-content/uploads/2018/06/1462448271_5-prichin-otsutstviya-appetita-u-detey.-chto-delat-1024x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stavy.guru/wp-content/uploads/2018/06/1462448271_5-prichin-otsutstviya-appetita-u-detey.-chto-delat-1024x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4DE70D" w14:textId="5C4195C9" w:rsidR="00606EF8" w:rsidRPr="008400CE" w:rsidRDefault="00606EF8" w:rsidP="005B2102">
            <w:pPr>
              <w:jc w:val="both"/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</w:pPr>
            <w:r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Что понимается под правильным питанием</w:t>
            </w:r>
            <w:r w:rsidR="00D6415F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,</w:t>
            </w:r>
            <w:r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 xml:space="preserve"> и каким оно должно быть для ребенка дошкольного возраста?</w:t>
            </w:r>
          </w:p>
          <w:p w14:paraId="46A59505" w14:textId="77777777" w:rsidR="00606EF8" w:rsidRPr="00D6415F" w:rsidRDefault="00606EF8" w:rsidP="005B2102">
            <w:pPr>
              <w:jc w:val="both"/>
              <w:rPr>
                <w:rFonts w:ascii="Times New Roman" w:hAnsi="Times New Roman" w:cs="Times New Roman"/>
                <w:b/>
                <w:color w:val="009900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Правильное питание – это здоровое питание.</w:t>
            </w:r>
          </w:p>
          <w:p w14:paraId="5952BC9A" w14:textId="77777777" w:rsidR="00606EF8" w:rsidRPr="008400CE" w:rsidRDefault="00606EF8" w:rsidP="005B2102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color w:val="auto"/>
              </w:rPr>
              <w:t xml:space="preserve">Питание ребенка дошкольного возраста должно быть: </w:t>
            </w:r>
          </w:p>
          <w:p w14:paraId="561A4D57" w14:textId="77777777" w:rsidR="00606EF8" w:rsidRPr="008400CE" w:rsidRDefault="00063881" w:rsidP="005B2102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2060"/>
              </w:rPr>
              <w:t>Во-первых</w:t>
            </w:r>
            <w:r w:rsidR="00606EF8" w:rsidRPr="00D6415F">
              <w:rPr>
                <w:rFonts w:ascii="Times New Roman" w:hAnsi="Times New Roman" w:cs="Times New Roman"/>
                <w:color w:val="002060"/>
              </w:rPr>
              <w:t>, </w:t>
            </w:r>
            <w:r w:rsidR="00606EF8" w:rsidRPr="008400CE">
              <w:rPr>
                <w:rFonts w:ascii="Times New Roman" w:hAnsi="Times New Roman" w:cs="Times New Roman"/>
                <w:color w:val="auto"/>
              </w:rPr>
              <w:t xml:space="preserve">полноценным, содержащим в необходимых количествах белки, жиры, углеводы, минеральные вещества, витамины, воду. </w:t>
            </w:r>
          </w:p>
          <w:p w14:paraId="4A15E3F0" w14:textId="77777777" w:rsidR="00606EF8" w:rsidRPr="008400CE" w:rsidRDefault="00606EF8" w:rsidP="005B2102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Во-вторых</w:t>
            </w:r>
            <w:r w:rsidRPr="00D6415F">
              <w:rPr>
                <w:rFonts w:ascii="Times New Roman" w:hAnsi="Times New Roman" w:cs="Times New Roman"/>
                <w:color w:val="009900"/>
              </w:rPr>
              <w:t>, </w:t>
            </w:r>
            <w:r w:rsidRPr="008400CE">
              <w:rPr>
                <w:rFonts w:ascii="Times New Roman" w:hAnsi="Times New Roman" w:cs="Times New Roman"/>
                <w:color w:val="auto"/>
              </w:rPr>
              <w:t xml:space="preserve">разнообразным, состоять из продуктов растительного и животного происхождения. Чем разнообразнее набор продуктов, входящих в меню, тем полноценнее удовлетворяется потребность в пище. </w:t>
            </w:r>
          </w:p>
          <w:p w14:paraId="44D64627" w14:textId="77777777" w:rsidR="00606EF8" w:rsidRPr="008400CE" w:rsidRDefault="00606EF8" w:rsidP="005B2102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439E" w:themeColor="accent5" w:themeShade="BF"/>
              </w:rPr>
              <w:t>В-третьих, </w:t>
            </w:r>
            <w:r w:rsidRPr="008400CE">
              <w:rPr>
                <w:rFonts w:ascii="Times New Roman" w:hAnsi="Times New Roman" w:cs="Times New Roman"/>
                <w:color w:val="auto"/>
              </w:rPr>
              <w:t xml:space="preserve">доброкачественным - не содержать вредных примесей и болезнетворных микробов. Пища должна быть не только вкусной, но и безопасной. </w:t>
            </w:r>
          </w:p>
          <w:p w14:paraId="6B4E2972" w14:textId="77777777" w:rsidR="00307EC9" w:rsidRPr="008400CE" w:rsidRDefault="00606EF8" w:rsidP="005B2102">
            <w:pPr>
              <w:spacing w:line="240" w:lineRule="auto"/>
              <w:jc w:val="both"/>
              <w:rPr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В-четвертых</w:t>
            </w:r>
            <w:r w:rsidRPr="008400CE">
              <w:rPr>
                <w:rFonts w:ascii="Times New Roman" w:hAnsi="Times New Roman" w:cs="Times New Roman"/>
                <w:color w:val="auto"/>
              </w:rPr>
              <w:t>, достаточным по объему и калорийности, вызывать чувство сытости. 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      </w:r>
          </w:p>
        </w:tc>
        <w:tc>
          <w:tcPr>
            <w:tcW w:w="5386" w:type="dxa"/>
            <w:gridSpan w:val="2"/>
            <w:tcMar>
              <w:left w:w="720" w:type="dxa"/>
              <w:right w:w="720" w:type="dxa"/>
            </w:tcMar>
          </w:tcPr>
          <w:p w14:paraId="3098EE1B" w14:textId="77777777" w:rsidR="00307EC9" w:rsidRPr="00222B2B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color w:val="009900"/>
              </w:rPr>
            </w:pPr>
            <w:r w:rsidRPr="00222B2B">
              <w:rPr>
                <w:rFonts w:ascii="Times New Roman" w:hAnsi="Times New Roman" w:cs="Times New Roman"/>
                <w:b/>
                <w:i/>
                <w:color w:val="009900"/>
              </w:rPr>
              <w:t>Организация питания, рацион, режим и примерное меню</w:t>
            </w:r>
            <w:r w:rsidR="00A933BB" w:rsidRPr="00222B2B">
              <w:rPr>
                <w:rFonts w:ascii="Times New Roman" w:hAnsi="Times New Roman" w:cs="Times New Roman"/>
                <w:b/>
                <w:i/>
                <w:color w:val="009900"/>
              </w:rPr>
              <w:t>.</w:t>
            </w:r>
          </w:p>
          <w:p w14:paraId="75F346AA" w14:textId="77777777" w:rsidR="003E5869" w:rsidRPr="008400CE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color w:val="auto"/>
              </w:rPr>
              <w:t>В соответствии с принципами организации питания детей дошкольного возраста, рацион должен </w:t>
            </w:r>
            <w:r w:rsidRPr="008400CE">
              <w:rPr>
                <w:rFonts w:ascii="Times New Roman" w:hAnsi="Times New Roman" w:cs="Times New Roman"/>
                <w:bCs/>
                <w:iCs/>
                <w:color w:val="auto"/>
              </w:rPr>
              <w:t>включать все основные группы продуктов.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10EAE531" w14:textId="77777777" w:rsidR="003E5869" w:rsidRPr="008400CE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bCs/>
                <w:color w:val="2B70FF" w:themeColor="accent6" w:themeTint="99"/>
              </w:rPr>
              <w:t>Из</w:t>
            </w:r>
            <w:r w:rsidRPr="00D6415F">
              <w:rPr>
                <w:rFonts w:ascii="Times New Roman" w:hAnsi="Times New Roman" w:cs="Times New Roman"/>
                <w:b/>
                <w:color w:val="2B70FF" w:themeColor="accent6" w:themeTint="99"/>
              </w:rPr>
              <w:t> </w:t>
            </w:r>
            <w:r w:rsidRPr="00D6415F">
              <w:rPr>
                <w:rFonts w:ascii="Times New Roman" w:hAnsi="Times New Roman" w:cs="Times New Roman"/>
                <w:b/>
                <w:bCs/>
                <w:color w:val="2B70FF" w:themeColor="accent6" w:themeTint="99"/>
              </w:rPr>
              <w:t>мяса</w:t>
            </w:r>
            <w:r w:rsidRPr="00D6415F">
              <w:rPr>
                <w:rFonts w:ascii="Times New Roman" w:hAnsi="Times New Roman" w:cs="Times New Roman"/>
                <w:color w:val="auto"/>
              </w:rPr>
              <w:t> 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предпочтительнее использовать нежирную говядину или телятину, курицу или индейку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1E673EFA" w14:textId="77777777" w:rsidR="003E5869" w:rsidRPr="008400CE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bCs/>
                <w:color w:val="009900"/>
              </w:rPr>
              <w:t>Рекомендуемые сорта</w:t>
            </w:r>
            <w:r w:rsidRPr="00D6415F">
              <w:rPr>
                <w:rFonts w:ascii="Times New Roman" w:hAnsi="Times New Roman" w:cs="Times New Roman"/>
                <w:b/>
                <w:color w:val="009900"/>
              </w:rPr>
              <w:t> </w:t>
            </w:r>
            <w:r w:rsidRPr="00D6415F">
              <w:rPr>
                <w:rFonts w:ascii="Times New Roman" w:hAnsi="Times New Roman" w:cs="Times New Roman"/>
                <w:b/>
                <w:bCs/>
                <w:color w:val="009900"/>
              </w:rPr>
              <w:t>рыбы</w:t>
            </w:r>
            <w:r w:rsidRPr="00D6415F">
              <w:rPr>
                <w:rFonts w:ascii="Times New Roman" w:hAnsi="Times New Roman" w:cs="Times New Roman"/>
                <w:color w:val="auto"/>
              </w:rPr>
              <w:t>: т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реска, минтай, хек, судак и другие нежирные сорта.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79E7BCCE" w14:textId="77777777" w:rsidR="003E5869" w:rsidRPr="008400CE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bCs/>
                <w:color w:val="auto"/>
              </w:rPr>
              <w:t> </w:t>
            </w:r>
            <w:r w:rsidRPr="00D6415F">
              <w:rPr>
                <w:rFonts w:ascii="Times New Roman" w:hAnsi="Times New Roman" w:cs="Times New Roman"/>
                <w:bCs/>
                <w:color w:val="002676" w:themeColor="accent6" w:themeShade="BF"/>
              </w:rPr>
              <w:t>Молоко и молочные продукты</w:t>
            </w:r>
            <w:r w:rsidRPr="00D6415F">
              <w:rPr>
                <w:rFonts w:ascii="Times New Roman" w:hAnsi="Times New Roman" w:cs="Times New Roman"/>
                <w:color w:val="auto"/>
              </w:rPr>
              <w:t> 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занимают особое место в детском питании</w:t>
            </w:r>
            <w:r w:rsidRPr="00D6415F">
              <w:rPr>
                <w:rFonts w:ascii="Times New Roman" w:hAnsi="Times New Roman" w:cs="Times New Roman"/>
                <w:color w:val="auto"/>
              </w:rPr>
              <w:t>.</w:t>
            </w:r>
            <w:r w:rsidRPr="008400CE">
              <w:rPr>
                <w:rFonts w:ascii="Times New Roman" w:hAnsi="Times New Roman" w:cs="Times New Roman"/>
                <w:color w:val="auto"/>
              </w:rPr>
              <w:t>  </w:t>
            </w:r>
          </w:p>
          <w:p w14:paraId="4A432FAF" w14:textId="77777777" w:rsidR="003E5869" w:rsidRPr="00D6415F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Фрукты, овощи, плодоовощные соки</w:t>
            </w:r>
            <w:r w:rsidRPr="00D6415F">
              <w:rPr>
                <w:rFonts w:ascii="Times New Roman" w:hAnsi="Times New Roman" w:cs="Times New Roman"/>
                <w:color w:val="auto"/>
              </w:rPr>
              <w:t>. </w:t>
            </w:r>
          </w:p>
          <w:p w14:paraId="0E89285D" w14:textId="77777777" w:rsidR="003E5869" w:rsidRPr="008400CE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Хлеб, макароны, крупы, растительные и животные жиры</w:t>
            </w:r>
            <w:r w:rsidRPr="00D6415F">
              <w:rPr>
                <w:rFonts w:ascii="Times New Roman" w:hAnsi="Times New Roman" w:cs="Times New Roman"/>
                <w:color w:val="auto"/>
              </w:rPr>
              <w:t>.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3EDE3ED1" w14:textId="77777777" w:rsidR="003E5869" w:rsidRPr="00D6415F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D6415F">
              <w:rPr>
                <w:rFonts w:ascii="Times New Roman" w:hAnsi="Times New Roman" w:cs="Times New Roman"/>
                <w:b/>
                <w:iCs/>
                <w:color w:val="002060"/>
              </w:rPr>
              <w:t>Важным условием является строгий</w:t>
            </w:r>
            <w:r w:rsidRPr="00D6415F">
              <w:rPr>
                <w:rFonts w:ascii="Times New Roman" w:hAnsi="Times New Roman" w:cs="Times New Roman"/>
                <w:b/>
                <w:color w:val="002060"/>
              </w:rPr>
              <w:t> </w:t>
            </w:r>
            <w:r w:rsidRPr="00D6415F">
              <w:rPr>
                <w:rFonts w:ascii="Times New Roman" w:hAnsi="Times New Roman" w:cs="Times New Roman"/>
                <w:b/>
                <w:bCs/>
                <w:color w:val="002060"/>
              </w:rPr>
              <w:t>режим питания</w:t>
            </w:r>
            <w:r w:rsidRPr="00D6415F">
              <w:rPr>
                <w:rFonts w:ascii="Times New Roman" w:hAnsi="Times New Roman" w:cs="Times New Roman"/>
                <w:b/>
                <w:color w:val="002060"/>
              </w:rPr>
              <w:t>, который предусматривает не менее 4 приемов пищи. Причем 3 из них должны обязательно включать горячее блюдо.  </w:t>
            </w:r>
          </w:p>
          <w:p w14:paraId="6F1CB941" w14:textId="77777777" w:rsidR="003E5869" w:rsidRPr="008400CE" w:rsidRDefault="003E5869" w:rsidP="005B2102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bCs/>
                <w:color w:val="009900"/>
              </w:rPr>
              <w:t>Не рекомендуются</w:t>
            </w:r>
            <w:r w:rsidRPr="008400CE">
              <w:rPr>
                <w:rFonts w:ascii="Times New Roman" w:hAnsi="Times New Roman" w:cs="Times New Roman"/>
                <w:color w:val="auto"/>
              </w:rPr>
              <w:t>: копченые колбасы, консервы, жирные сорта мяса, некоторые специи: перец, горчица и другие острые приправы. Из напитков предпочтительнее употреблять чай некрепкий с молоком, кофейный напиток с молоком, соки, отвар шиповника. </w:t>
            </w:r>
            <w:r w:rsidRPr="008400CE">
              <w:rPr>
                <w:rFonts w:ascii="Times New Roman" w:hAnsi="Times New Roman" w:cs="Times New Roman"/>
                <w:bCs/>
                <w:color w:val="auto"/>
              </w:rPr>
              <w:t>Необходимо исключить любые газированные напитки из рациона дошкольников. </w:t>
            </w:r>
            <w:r w:rsidR="00255D1B" w:rsidRPr="008400CE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</w:p>
        </w:tc>
        <w:tc>
          <w:tcPr>
            <w:tcW w:w="5103" w:type="dxa"/>
            <w:gridSpan w:val="3"/>
            <w:tcMar>
              <w:left w:w="720" w:type="dxa"/>
            </w:tcMar>
          </w:tcPr>
          <w:p w14:paraId="3BFBF0F1" w14:textId="77777777" w:rsidR="008400CE" w:rsidRDefault="008400CE" w:rsidP="005B2102">
            <w:pPr>
              <w:jc w:val="both"/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</w:pPr>
            <w:r w:rsidRPr="008400CE">
              <w:rPr>
                <w:rFonts w:ascii="Times New Roman" w:hAnsi="Times New Roman" w:cs="Times New Roman"/>
                <w:b/>
                <w:i/>
                <w:noProof/>
                <w:color w:val="auto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3B7A1C64" wp14:editId="569FF162">
                  <wp:simplePos x="0" y="0"/>
                  <wp:positionH relativeFrom="margin">
                    <wp:posOffset>388620</wp:posOffset>
                  </wp:positionH>
                  <wp:positionV relativeFrom="margin">
                    <wp:posOffset>3810</wp:posOffset>
                  </wp:positionV>
                  <wp:extent cx="1562100" cy="1127760"/>
                  <wp:effectExtent l="0" t="0" r="9525" b="0"/>
                  <wp:wrapSquare wrapText="bothSides"/>
                  <wp:docPr id="7" name="Рисунок 7" descr="http://lovedame.ru/wp-content/uploads/2016/01/%D0%BF%D0%BE%D0%B4%D0%BD%D1%8F%D1%82%D1%8C-%D0%B8%D0%BC%D0%BC%D1%83%D0%BD%D0%B8%D1%82%D0%B5%D1%82-%D0%B4%D0%B5%D1%82%D0%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ovedame.ru/wp-content/uploads/2016/01/%D0%BF%D0%BE%D0%B4%D0%BD%D1%8F%D1%82%D1%8C-%D0%B8%D0%BC%D0%BC%D1%83%D0%BD%D0%B8%D1%82%D0%B5%D1%82-%D0%B4%D0%B5%D1%82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933BB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Рекомендаци</w:t>
            </w:r>
            <w:r w:rsidR="00AE370B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и родителям по питанию</w:t>
            </w:r>
            <w:r w:rsidR="00A933BB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 xml:space="preserve"> детей.</w:t>
            </w:r>
          </w:p>
          <w:p w14:paraId="4B5730FB" w14:textId="77777777" w:rsidR="00A933BB" w:rsidRPr="00D6415F" w:rsidRDefault="00A933BB" w:rsidP="005B2102">
            <w:pPr>
              <w:jc w:val="both"/>
              <w:rPr>
                <w:rFonts w:ascii="Times New Roman" w:hAnsi="Times New Roman" w:cs="Times New Roman"/>
                <w:b/>
                <w:i/>
                <w:color w:val="009900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Правильное питание дошкольника целиком и полностью зависит от родителей.</w:t>
            </w:r>
          </w:p>
          <w:p w14:paraId="6AFEE872" w14:textId="77777777" w:rsidR="00A933BB" w:rsidRPr="00D6415F" w:rsidRDefault="00A933BB" w:rsidP="005B210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Прежде всего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 необходимо знать и помнить, что питание ребенка дошкольного возраста должно заметно отличаться от рациона родителей.</w:t>
            </w:r>
            <w:r w:rsidRPr="00D6415F"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50284065" w14:textId="77777777" w:rsidR="00A933BB" w:rsidRPr="00D6415F" w:rsidRDefault="00A933BB" w:rsidP="005B210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 xml:space="preserve">Нежелательна термическая обработка 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продуктов путем жарения, лучше готовить блюда на пару или запекать.</w:t>
            </w:r>
            <w:r w:rsidRPr="00D6415F"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333B3A95" w14:textId="77777777" w:rsidR="00A933BB" w:rsidRPr="00D6415F" w:rsidRDefault="00A933BB" w:rsidP="005B210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Ежедневное меню дошкольника</w:t>
            </w:r>
            <w:r w:rsidRPr="00D6415F">
              <w:rPr>
                <w:rFonts w:ascii="Times New Roman" w:hAnsi="Times New Roman" w:cs="Times New Roman"/>
                <w:color w:val="auto"/>
              </w:rPr>
              <w:t> не должно содержать блюда, сходные по своему составу. Например, если на завтрак предлагается каша, то на ужин лучше дать овощное блюдо. </w:t>
            </w:r>
          </w:p>
          <w:p w14:paraId="02434272" w14:textId="77777777" w:rsidR="009A1E6E" w:rsidRPr="008400CE" w:rsidRDefault="00A933BB" w:rsidP="005B210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Если Ваш ребенок посещает детский сад,</w:t>
            </w:r>
            <w:r w:rsidRPr="00D6415F">
              <w:rPr>
                <w:rFonts w:ascii="Times New Roman" w:hAnsi="Times New Roman" w:cs="Times New Roman"/>
                <w:color w:val="auto"/>
              </w:rPr>
              <w:t> 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где получает четыре раза в день необходимое по возрасту питание, то домашний рацион должен дополнять, а не заменять рацион детского сада</w:t>
            </w:r>
            <w:r w:rsidRPr="00D6415F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958BA7F" w14:textId="77777777" w:rsidR="009A1E6E" w:rsidRPr="008400CE" w:rsidRDefault="00A933BB" w:rsidP="005B210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color w:val="auto"/>
              </w:rPr>
              <w:t xml:space="preserve"> С этой целью родители, ознакомившись с меню, дома должны дать малышу именно те продукты и блюда, которые он недополучил днем</w:t>
            </w:r>
            <w:r w:rsidR="009A1E6E" w:rsidRPr="008400CE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BF784FE" w14:textId="77777777" w:rsidR="009A1E6E" w:rsidRPr="008400CE" w:rsidRDefault="009A1E6E" w:rsidP="005B210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1268BA5" w14:textId="77777777" w:rsidR="009915C8" w:rsidRDefault="009915C8" w:rsidP="005B2102">
      <w:pPr>
        <w:pStyle w:val="af0"/>
      </w:pPr>
    </w:p>
    <w:sectPr w:rsidR="009915C8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5A15" w14:textId="77777777" w:rsidR="000357EC" w:rsidRDefault="000357EC" w:rsidP="00BF6AFD">
      <w:pPr>
        <w:spacing w:after="0" w:line="240" w:lineRule="auto"/>
      </w:pPr>
      <w:r>
        <w:separator/>
      </w:r>
    </w:p>
  </w:endnote>
  <w:endnote w:type="continuationSeparator" w:id="0">
    <w:p w14:paraId="3127554C" w14:textId="77777777" w:rsidR="000357EC" w:rsidRDefault="000357EC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907F4" w14:textId="77777777" w:rsidR="000357EC" w:rsidRDefault="000357EC" w:rsidP="00BF6AFD">
      <w:pPr>
        <w:spacing w:after="0" w:line="240" w:lineRule="auto"/>
      </w:pPr>
      <w:r>
        <w:separator/>
      </w:r>
    </w:p>
  </w:footnote>
  <w:footnote w:type="continuationSeparator" w:id="0">
    <w:p w14:paraId="6F12031B" w14:textId="77777777" w:rsidR="000357EC" w:rsidRDefault="000357EC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6A00"/>
      </v:shape>
    </w:pict>
  </w:numPicBullet>
  <w:abstractNum w:abstractNumId="0" w15:restartNumberingAfterBreak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6A0F3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666666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F84BEE"/>
    <w:multiLevelType w:val="multilevel"/>
    <w:tmpl w:val="72BA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366FBA"/>
    <w:multiLevelType w:val="hybridMultilevel"/>
    <w:tmpl w:val="FE105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17C17"/>
    <w:multiLevelType w:val="multilevel"/>
    <w:tmpl w:val="8E7A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4A7E1F"/>
    <w:multiLevelType w:val="hybridMultilevel"/>
    <w:tmpl w:val="7E20EF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D6EC9"/>
    <w:multiLevelType w:val="hybridMultilevel"/>
    <w:tmpl w:val="A9F0D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1"/>
  </w:num>
  <w:num w:numId="18">
    <w:abstractNumId w:val="12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D48"/>
    <w:rsid w:val="000357EC"/>
    <w:rsid w:val="00063881"/>
    <w:rsid w:val="001372C8"/>
    <w:rsid w:val="001947E7"/>
    <w:rsid w:val="001D0847"/>
    <w:rsid w:val="00222B2B"/>
    <w:rsid w:val="00227118"/>
    <w:rsid w:val="00255D1B"/>
    <w:rsid w:val="00307EC9"/>
    <w:rsid w:val="00365EBB"/>
    <w:rsid w:val="003B391D"/>
    <w:rsid w:val="003C7C1D"/>
    <w:rsid w:val="003E5869"/>
    <w:rsid w:val="0041315D"/>
    <w:rsid w:val="00422379"/>
    <w:rsid w:val="0048634A"/>
    <w:rsid w:val="004963B9"/>
    <w:rsid w:val="005259A3"/>
    <w:rsid w:val="005473B9"/>
    <w:rsid w:val="0056054A"/>
    <w:rsid w:val="00571D35"/>
    <w:rsid w:val="005B2102"/>
    <w:rsid w:val="005D6C6D"/>
    <w:rsid w:val="005E5178"/>
    <w:rsid w:val="00606EF8"/>
    <w:rsid w:val="0063311A"/>
    <w:rsid w:val="00636716"/>
    <w:rsid w:val="0068396D"/>
    <w:rsid w:val="006A2E06"/>
    <w:rsid w:val="007014C5"/>
    <w:rsid w:val="00760C35"/>
    <w:rsid w:val="007647EF"/>
    <w:rsid w:val="007E3C3A"/>
    <w:rsid w:val="008400CE"/>
    <w:rsid w:val="00863617"/>
    <w:rsid w:val="0089764D"/>
    <w:rsid w:val="008A4F5A"/>
    <w:rsid w:val="008B000B"/>
    <w:rsid w:val="008C1BC3"/>
    <w:rsid w:val="00917F18"/>
    <w:rsid w:val="009565CF"/>
    <w:rsid w:val="00960A60"/>
    <w:rsid w:val="009915C8"/>
    <w:rsid w:val="009A1E6E"/>
    <w:rsid w:val="009F3198"/>
    <w:rsid w:val="00A00933"/>
    <w:rsid w:val="00A12D48"/>
    <w:rsid w:val="00A54316"/>
    <w:rsid w:val="00A769D1"/>
    <w:rsid w:val="00A85868"/>
    <w:rsid w:val="00A933BB"/>
    <w:rsid w:val="00A95BFB"/>
    <w:rsid w:val="00AB72BA"/>
    <w:rsid w:val="00AD7341"/>
    <w:rsid w:val="00AE370B"/>
    <w:rsid w:val="00B16D26"/>
    <w:rsid w:val="00B30526"/>
    <w:rsid w:val="00BF6AFD"/>
    <w:rsid w:val="00C476E1"/>
    <w:rsid w:val="00CD1DEA"/>
    <w:rsid w:val="00D27440"/>
    <w:rsid w:val="00D6415F"/>
    <w:rsid w:val="00D731B1"/>
    <w:rsid w:val="00D76638"/>
    <w:rsid w:val="00D85D58"/>
    <w:rsid w:val="00DB5D32"/>
    <w:rsid w:val="00EB2808"/>
    <w:rsid w:val="00EE0A38"/>
    <w:rsid w:val="00F65FF0"/>
    <w:rsid w:val="00F66B21"/>
    <w:rsid w:val="00F83409"/>
    <w:rsid w:val="00FA07B2"/>
    <w:rsid w:val="00FC7558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BD3DCD"/>
  <w15:docId w15:val="{3F15A2EB-A1BE-45A5-B9A7-73403706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57575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rsid w:val="005D6C6D"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rsid w:val="005D6C6D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666666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rsid w:val="005D6C6D"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8006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5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name w:val="Макет таблицы"/>
    <w:basedOn w:val="a3"/>
    <w:uiPriority w:val="99"/>
    <w:rsid w:val="005D6C6D"/>
    <w:tblPr>
      <w:tblCellMar>
        <w:left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sid w:val="005D6C6D"/>
    <w:rPr>
      <w:rFonts w:asciiTheme="majorHAnsi" w:eastAsiaTheme="majorEastAsia" w:hAnsiTheme="majorHAnsi" w:cstheme="majorBidi"/>
      <w:b/>
      <w:bCs/>
      <w:color w:val="666666" w:themeColor="text2"/>
      <w:sz w:val="24"/>
    </w:rPr>
  </w:style>
  <w:style w:type="character" w:styleId="a8">
    <w:name w:val="Placeholder Text"/>
    <w:basedOn w:val="a2"/>
    <w:uiPriority w:val="99"/>
    <w:semiHidden/>
    <w:rsid w:val="005D6C6D"/>
    <w:rPr>
      <w:color w:val="808080"/>
    </w:rPr>
  </w:style>
  <w:style w:type="paragraph" w:styleId="a0">
    <w:name w:val="List Bullet"/>
    <w:basedOn w:val="a1"/>
    <w:uiPriority w:val="1"/>
    <w:semiHidden/>
    <w:rsid w:val="005D6C6D"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sid w:val="005D6C6D"/>
    <w:rPr>
      <w:rFonts w:asciiTheme="majorHAnsi" w:eastAsiaTheme="majorEastAsia" w:hAnsiTheme="majorHAnsi" w:cstheme="majorBidi"/>
      <w:b/>
      <w:bCs/>
      <w:color w:val="E80061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rsid w:val="005D6C6D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E80061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rsid w:val="005D6C6D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Заголовок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rsid w:val="005D6C6D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rsid w:val="005D6C6D"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rsid w:val="005D6C6D"/>
    <w:pPr>
      <w:pBdr>
        <w:top w:val="single" w:sz="4" w:space="14" w:color="E80061" w:themeColor="accent1" w:themeShade="BF"/>
        <w:bottom w:val="single" w:sz="4" w:space="14" w:color="E80061" w:themeColor="accent1" w:themeShade="BF"/>
      </w:pBdr>
      <w:spacing w:before="480" w:after="480" w:line="336" w:lineRule="auto"/>
    </w:pPr>
    <w:rPr>
      <w:i/>
      <w:iCs/>
      <w:color w:val="E80061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E80061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FF388C" w:themeColor="accent1" w:frame="1"/>
        <w:left w:val="single" w:sz="2" w:space="10" w:color="FF388C" w:themeColor="accent1" w:frame="1"/>
        <w:bottom w:val="single" w:sz="2" w:space="10" w:color="FF388C" w:themeColor="accent1" w:frame="1"/>
        <w:right w:val="single" w:sz="2" w:space="10" w:color="FF388C" w:themeColor="accent1" w:frame="1"/>
      </w:pBdr>
      <w:ind w:left="1152" w:right="1152"/>
    </w:pPr>
    <w:rPr>
      <w:rFonts w:eastAsiaTheme="minorEastAsia"/>
      <w:i/>
      <w:iCs/>
      <w:color w:val="FF388C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E7" w:themeFill="accent1" w:themeFillTint="33"/>
    </w:tcPr>
    <w:tblStylePr w:type="firstRow">
      <w:rPr>
        <w:b/>
        <w:bCs/>
      </w:rPr>
      <w:tblPr/>
      <w:tcPr>
        <w:shd w:val="clear" w:color="auto" w:fill="FFAFD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FD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800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80061" w:themeFill="accent1" w:themeFillShade="BF"/>
      </w:tc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6DC" w:themeFill="accent2" w:themeFillTint="33"/>
    </w:tcPr>
    <w:tblStylePr w:type="firstRow">
      <w:rPr>
        <w:b/>
        <w:bCs/>
      </w:rPr>
      <w:tblPr/>
      <w:tcPr>
        <w:shd w:val="clear" w:color="auto" w:fill="FF8EB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EB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00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0042" w:themeFill="accent2" w:themeFillShade="BF"/>
      </w:tc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shd w:val="clear" w:color="auto" w:fill="FF72A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8F1" w:themeFill="accent3" w:themeFillTint="33"/>
    </w:tcPr>
    <w:tblStylePr w:type="firstRow">
      <w:rPr>
        <w:b/>
        <w:bCs/>
      </w:rPr>
      <w:tblPr/>
      <w:tcPr>
        <w:shd w:val="clear" w:color="auto" w:fill="FF71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1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4005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4005E" w:themeFill="accent3" w:themeFillShade="BF"/>
      </w:tc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B2FF" w:themeFill="accent4" w:themeFillTint="33"/>
    </w:tcPr>
    <w:tblStylePr w:type="firstRow">
      <w:rPr>
        <w:b/>
        <w:bCs/>
      </w:rPr>
      <w:tblPr/>
      <w:tcPr>
        <w:shd w:val="clear" w:color="auto" w:fill="E265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65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00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005F" w:themeFill="accent4" w:themeFillShade="BF"/>
      </w:tc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shd w:val="clear" w:color="auto" w:fill="DB40FF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DCFF" w:themeFill="accent5" w:themeFillTint="33"/>
    </w:tcPr>
    <w:tblStylePr w:type="firstRow">
      <w:rPr>
        <w:b/>
        <w:bCs/>
      </w:rPr>
      <w:tblPr/>
      <w:tcPr>
        <w:shd w:val="clear" w:color="auto" w:fill="87BA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A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439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439E" w:themeFill="accent5" w:themeFillShade="BF"/>
      </w:tc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CFFF" w:themeFill="accent6" w:themeFillTint="33"/>
    </w:tcPr>
    <w:tblStylePr w:type="firstRow">
      <w:rPr>
        <w:b/>
        <w:bCs/>
      </w:rPr>
      <w:tblPr/>
      <w:tcPr>
        <w:shd w:val="clear" w:color="auto" w:fill="729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9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267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2676" w:themeFill="accent6" w:themeFillShade="BF"/>
      </w:tc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shd w:val="clear" w:color="auto" w:fill="4F88FF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0046" w:themeFill="accent2" w:themeFillShade="CC"/>
      </w:tcPr>
    </w:tblStylePr>
    <w:tblStylePr w:type="lastRow">
      <w:rPr>
        <w:b/>
        <w:bCs/>
        <w:color w:val="B600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BF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0046" w:themeFill="accent2" w:themeFillShade="CC"/>
      </w:tcPr>
    </w:tblStylePr>
    <w:tblStylePr w:type="lastRow">
      <w:rPr>
        <w:b/>
        <w:bCs/>
        <w:color w:val="B600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0046" w:themeFill="accent2" w:themeFillShade="CC"/>
      </w:tcPr>
    </w:tblStylePr>
    <w:tblStylePr w:type="lastRow">
      <w:rPr>
        <w:b/>
        <w:bCs/>
        <w:color w:val="B600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0065" w:themeFill="accent4" w:themeFillShade="CC"/>
      </w:tcPr>
    </w:tblStylePr>
    <w:tblStylePr w:type="lastRow">
      <w:rPr>
        <w:b/>
        <w:bCs/>
        <w:color w:val="52006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D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0065" w:themeFill="accent3" w:themeFillShade="CC"/>
      </w:tcPr>
    </w:tblStylePr>
    <w:tblStylePr w:type="lastRow">
      <w:rPr>
        <w:b/>
        <w:bCs/>
        <w:color w:val="7C00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E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97E" w:themeFill="accent6" w:themeFillShade="CC"/>
      </w:tcPr>
    </w:tblStylePr>
    <w:tblStylePr w:type="lastRow">
      <w:rPr>
        <w:b/>
        <w:bCs/>
        <w:color w:val="00297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7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A8" w:themeFill="accent5" w:themeFillShade="CC"/>
      </w:tcPr>
    </w:tblStylePr>
    <w:tblStylePr w:type="lastRow">
      <w:rPr>
        <w:b/>
        <w:bCs/>
        <w:color w:val="0048A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4005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40059" w:themeColor="accent2"/>
        <w:left w:val="single" w:sz="4" w:space="0" w:color="FF388C" w:themeColor="accent1"/>
        <w:bottom w:val="single" w:sz="4" w:space="0" w:color="FF388C" w:themeColor="accent1"/>
        <w:right w:val="single" w:sz="4" w:space="0" w:color="FF388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F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004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004E" w:themeColor="accent1" w:themeShade="99"/>
          <w:insideV w:val="nil"/>
        </w:tcBorders>
        <w:shd w:val="clear" w:color="auto" w:fill="BA004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004E" w:themeFill="accent1" w:themeFillShade="99"/>
      </w:tcPr>
    </w:tblStylePr>
    <w:tblStylePr w:type="band1Vert">
      <w:tblPr/>
      <w:tcPr>
        <w:shd w:val="clear" w:color="auto" w:fill="FFAFD0" w:themeFill="accent1" w:themeFillTint="66"/>
      </w:tcPr>
    </w:tblStylePr>
    <w:tblStylePr w:type="band1Horz">
      <w:tblPr/>
      <w:tcPr>
        <w:shd w:val="clear" w:color="auto" w:fill="FF9BC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40059" w:themeColor="accent2"/>
        <w:left w:val="single" w:sz="4" w:space="0" w:color="E40059" w:themeColor="accent2"/>
        <w:bottom w:val="single" w:sz="4" w:space="0" w:color="E40059" w:themeColor="accent2"/>
        <w:right w:val="single" w:sz="4" w:space="0" w:color="E400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00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0035" w:themeColor="accent2" w:themeShade="99"/>
          <w:insideV w:val="nil"/>
        </w:tcBorders>
        <w:shd w:val="clear" w:color="auto" w:fill="8800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035" w:themeFill="accent2" w:themeFillShade="99"/>
      </w:tcPr>
    </w:tblStylePr>
    <w:tblStylePr w:type="band1Vert">
      <w:tblPr/>
      <w:tcPr>
        <w:shd w:val="clear" w:color="auto" w:fill="FF8EB9" w:themeFill="accent2" w:themeFillTint="66"/>
      </w:tcPr>
    </w:tblStylePr>
    <w:tblStylePr w:type="band1Horz">
      <w:tblPr/>
      <w:tcPr>
        <w:shd w:val="clear" w:color="auto" w:fill="FF72A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8007F" w:themeColor="accent4"/>
        <w:left w:val="single" w:sz="4" w:space="0" w:color="9C007F" w:themeColor="accent3"/>
        <w:bottom w:val="single" w:sz="4" w:space="0" w:color="9C007F" w:themeColor="accent3"/>
        <w:right w:val="single" w:sz="4" w:space="0" w:color="9C00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00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00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004B" w:themeColor="accent3" w:themeShade="99"/>
          <w:insideV w:val="nil"/>
        </w:tcBorders>
        <w:shd w:val="clear" w:color="auto" w:fill="5D00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004B" w:themeFill="accent3" w:themeFillShade="99"/>
      </w:tcPr>
    </w:tblStylePr>
    <w:tblStylePr w:type="band1Vert">
      <w:tblPr/>
      <w:tcPr>
        <w:shd w:val="clear" w:color="auto" w:fill="FF71E4" w:themeFill="accent3" w:themeFillTint="66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007F" w:themeColor="accent3"/>
        <w:left w:val="single" w:sz="4" w:space="0" w:color="68007F" w:themeColor="accent4"/>
        <w:bottom w:val="single" w:sz="4" w:space="0" w:color="68007F" w:themeColor="accent4"/>
        <w:right w:val="single" w:sz="4" w:space="0" w:color="68007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00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00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004C" w:themeColor="accent4" w:themeShade="99"/>
          <w:insideV w:val="nil"/>
        </w:tcBorders>
        <w:shd w:val="clear" w:color="auto" w:fill="3D00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004C" w:themeFill="accent4" w:themeFillShade="99"/>
      </w:tcPr>
    </w:tblStylePr>
    <w:tblStylePr w:type="band1Vert">
      <w:tblPr/>
      <w:tcPr>
        <w:shd w:val="clear" w:color="auto" w:fill="E265FF" w:themeFill="accent4" w:themeFillTint="66"/>
      </w:tcPr>
    </w:tblStylePr>
    <w:tblStylePr w:type="band1Horz">
      <w:tblPr/>
      <w:tcPr>
        <w:shd w:val="clear" w:color="auto" w:fill="DB4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49E" w:themeColor="accent6"/>
        <w:left w:val="single" w:sz="4" w:space="0" w:color="005BD3" w:themeColor="accent5"/>
        <w:bottom w:val="single" w:sz="4" w:space="0" w:color="005BD3" w:themeColor="accent5"/>
        <w:right w:val="single" w:sz="4" w:space="0" w:color="005BD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E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4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7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7E" w:themeColor="accent5" w:themeShade="99"/>
          <w:insideV w:val="nil"/>
        </w:tcBorders>
        <w:shd w:val="clear" w:color="auto" w:fill="00367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7E" w:themeFill="accent5" w:themeFillShade="99"/>
      </w:tcPr>
    </w:tblStylePr>
    <w:tblStylePr w:type="band1Vert">
      <w:tblPr/>
      <w:tcPr>
        <w:shd w:val="clear" w:color="auto" w:fill="87BAFF" w:themeFill="accent5" w:themeFillTint="66"/>
      </w:tcPr>
    </w:tblStylePr>
    <w:tblStylePr w:type="band1Horz">
      <w:tblPr/>
      <w:tcPr>
        <w:shd w:val="clear" w:color="auto" w:fill="6AA9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BD3" w:themeColor="accent5"/>
        <w:left w:val="single" w:sz="4" w:space="0" w:color="00349E" w:themeColor="accent6"/>
        <w:bottom w:val="single" w:sz="4" w:space="0" w:color="00349E" w:themeColor="accent6"/>
        <w:right w:val="single" w:sz="4" w:space="0" w:color="00349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7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B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5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5E" w:themeColor="accent6" w:themeShade="99"/>
          <w:insideV w:val="nil"/>
        </w:tcBorders>
        <w:shd w:val="clear" w:color="auto" w:fill="001E5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5E" w:themeFill="accent6" w:themeFillShade="99"/>
      </w:tcPr>
    </w:tblStylePr>
    <w:tblStylePr w:type="band1Vert">
      <w:tblPr/>
      <w:tcPr>
        <w:shd w:val="clear" w:color="auto" w:fill="729FFF" w:themeFill="accent6" w:themeFillTint="66"/>
      </w:tcPr>
    </w:tblStylePr>
    <w:tblStylePr w:type="band1Horz">
      <w:tblPr/>
      <w:tcPr>
        <w:shd w:val="clear" w:color="auto" w:fill="4F88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388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0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00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00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0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06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00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00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00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00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005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005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005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005E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8007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00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00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BD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4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4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67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FF79C2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customStyle="1" w:styleId="-110">
    <w:name w:val="Таблица-сетка 1 светлая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AFD0" w:themeColor="accent1" w:themeTint="66"/>
        <w:left w:val="single" w:sz="4" w:space="0" w:color="FFAFD0" w:themeColor="accent1" w:themeTint="66"/>
        <w:bottom w:val="single" w:sz="4" w:space="0" w:color="FFAFD0" w:themeColor="accent1" w:themeTint="66"/>
        <w:right w:val="single" w:sz="4" w:space="0" w:color="FFAFD0" w:themeColor="accent1" w:themeTint="66"/>
        <w:insideH w:val="single" w:sz="4" w:space="0" w:color="FFAFD0" w:themeColor="accent1" w:themeTint="66"/>
        <w:insideV w:val="single" w:sz="4" w:space="0" w:color="FFAFD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7B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8EB9" w:themeColor="accent2" w:themeTint="66"/>
        <w:left w:val="single" w:sz="4" w:space="0" w:color="FF8EB9" w:themeColor="accent2" w:themeTint="66"/>
        <w:bottom w:val="single" w:sz="4" w:space="0" w:color="FF8EB9" w:themeColor="accent2" w:themeTint="66"/>
        <w:right w:val="single" w:sz="4" w:space="0" w:color="FF8EB9" w:themeColor="accent2" w:themeTint="66"/>
        <w:insideH w:val="single" w:sz="4" w:space="0" w:color="FF8EB9" w:themeColor="accent2" w:themeTint="66"/>
        <w:insideV w:val="single" w:sz="4" w:space="0" w:color="FF8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71E4" w:themeColor="accent3" w:themeTint="66"/>
        <w:left w:val="single" w:sz="4" w:space="0" w:color="FF71E4" w:themeColor="accent3" w:themeTint="66"/>
        <w:bottom w:val="single" w:sz="4" w:space="0" w:color="FF71E4" w:themeColor="accent3" w:themeTint="66"/>
        <w:right w:val="single" w:sz="4" w:space="0" w:color="FF71E4" w:themeColor="accent3" w:themeTint="66"/>
        <w:insideH w:val="single" w:sz="4" w:space="0" w:color="FF71E4" w:themeColor="accent3" w:themeTint="66"/>
        <w:insideV w:val="single" w:sz="4" w:space="0" w:color="FF71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2A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265FF" w:themeColor="accent4" w:themeTint="66"/>
        <w:left w:val="single" w:sz="4" w:space="0" w:color="E265FF" w:themeColor="accent4" w:themeTint="66"/>
        <w:bottom w:val="single" w:sz="4" w:space="0" w:color="E265FF" w:themeColor="accent4" w:themeTint="66"/>
        <w:right w:val="single" w:sz="4" w:space="0" w:color="E265FF" w:themeColor="accent4" w:themeTint="66"/>
        <w:insideH w:val="single" w:sz="4" w:space="0" w:color="E265FF" w:themeColor="accent4" w:themeTint="66"/>
        <w:insideV w:val="single" w:sz="4" w:space="0" w:color="E265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1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87BAFF" w:themeColor="accent5" w:themeTint="66"/>
        <w:left w:val="single" w:sz="4" w:space="0" w:color="87BAFF" w:themeColor="accent5" w:themeTint="66"/>
        <w:bottom w:val="single" w:sz="4" w:space="0" w:color="87BAFF" w:themeColor="accent5" w:themeTint="66"/>
        <w:right w:val="single" w:sz="4" w:space="0" w:color="87BAFF" w:themeColor="accent5" w:themeTint="66"/>
        <w:insideH w:val="single" w:sz="4" w:space="0" w:color="87BAFF" w:themeColor="accent5" w:themeTint="66"/>
        <w:insideV w:val="single" w:sz="4" w:space="0" w:color="87BA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B9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29FFF" w:themeColor="accent6" w:themeTint="66"/>
        <w:left w:val="single" w:sz="4" w:space="0" w:color="729FFF" w:themeColor="accent6" w:themeTint="66"/>
        <w:bottom w:val="single" w:sz="4" w:space="0" w:color="729FFF" w:themeColor="accent6" w:themeTint="66"/>
        <w:right w:val="single" w:sz="4" w:space="0" w:color="729FFF" w:themeColor="accent6" w:themeTint="66"/>
        <w:insideH w:val="single" w:sz="4" w:space="0" w:color="729FFF" w:themeColor="accent6" w:themeTint="66"/>
        <w:insideV w:val="single" w:sz="4" w:space="0" w:color="729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B7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F87B9" w:themeColor="accent1" w:themeTint="99"/>
        <w:bottom w:val="single" w:sz="2" w:space="0" w:color="FF87B9" w:themeColor="accent1" w:themeTint="99"/>
        <w:insideH w:val="single" w:sz="2" w:space="0" w:color="FF87B9" w:themeColor="accent1" w:themeTint="99"/>
        <w:insideV w:val="single" w:sz="2" w:space="0" w:color="FF87B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7B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7B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221">
    <w:name w:val="Таблица-сетка 2 — акцент 2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F5597" w:themeColor="accent2" w:themeTint="99"/>
        <w:bottom w:val="single" w:sz="2" w:space="0" w:color="FF5597" w:themeColor="accent2" w:themeTint="99"/>
        <w:insideH w:val="single" w:sz="2" w:space="0" w:color="FF5597" w:themeColor="accent2" w:themeTint="99"/>
        <w:insideV w:val="single" w:sz="2" w:space="0" w:color="FF5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59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59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231">
    <w:name w:val="Таблица-сетка 2 — акцент 3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F2AD6" w:themeColor="accent3" w:themeTint="99"/>
        <w:bottom w:val="single" w:sz="2" w:space="0" w:color="FF2AD6" w:themeColor="accent3" w:themeTint="99"/>
        <w:insideH w:val="single" w:sz="2" w:space="0" w:color="FF2AD6" w:themeColor="accent3" w:themeTint="99"/>
        <w:insideV w:val="single" w:sz="2" w:space="0" w:color="FF2AD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2AD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2AD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241">
    <w:name w:val="Таблица-сетка 2 — акцент 4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419FF" w:themeColor="accent4" w:themeTint="99"/>
        <w:bottom w:val="single" w:sz="2" w:space="0" w:color="D419FF" w:themeColor="accent4" w:themeTint="99"/>
        <w:insideH w:val="single" w:sz="2" w:space="0" w:color="D419FF" w:themeColor="accent4" w:themeTint="99"/>
        <w:insideV w:val="single" w:sz="2" w:space="0" w:color="D419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19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19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251">
    <w:name w:val="Таблица-сетка 2 — акцент 5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4B98FF" w:themeColor="accent5" w:themeTint="99"/>
        <w:bottom w:val="single" w:sz="2" w:space="0" w:color="4B98FF" w:themeColor="accent5" w:themeTint="99"/>
        <w:insideH w:val="single" w:sz="2" w:space="0" w:color="4B98FF" w:themeColor="accent5" w:themeTint="99"/>
        <w:insideV w:val="single" w:sz="2" w:space="0" w:color="4B9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98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98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261">
    <w:name w:val="Таблица-сетка 2 — акцент 6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2B70FF" w:themeColor="accent6" w:themeTint="99"/>
        <w:bottom w:val="single" w:sz="2" w:space="0" w:color="2B70FF" w:themeColor="accent6" w:themeTint="99"/>
        <w:insideH w:val="single" w:sz="2" w:space="0" w:color="2B70FF" w:themeColor="accent6" w:themeTint="99"/>
        <w:insideV w:val="single" w:sz="2" w:space="0" w:color="2B70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B70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B70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310">
    <w:name w:val="Таблица-сетка 3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  <w:tblStylePr w:type="neCell">
      <w:tblPr/>
      <w:tcPr>
        <w:tcBorders>
          <w:bottom w:val="single" w:sz="4" w:space="0" w:color="FF87B9" w:themeColor="accent1" w:themeTint="99"/>
        </w:tcBorders>
      </w:tcPr>
    </w:tblStylePr>
    <w:tblStylePr w:type="nwCell">
      <w:tblPr/>
      <w:tcPr>
        <w:tcBorders>
          <w:bottom w:val="single" w:sz="4" w:space="0" w:color="FF87B9" w:themeColor="accent1" w:themeTint="99"/>
        </w:tcBorders>
      </w:tcPr>
    </w:tblStylePr>
    <w:tblStylePr w:type="seCell">
      <w:tblPr/>
      <w:tcPr>
        <w:tcBorders>
          <w:top w:val="single" w:sz="4" w:space="0" w:color="FF87B9" w:themeColor="accent1" w:themeTint="99"/>
        </w:tcBorders>
      </w:tcPr>
    </w:tblStylePr>
    <w:tblStylePr w:type="swCell">
      <w:tblPr/>
      <w:tcPr>
        <w:tcBorders>
          <w:top w:val="single" w:sz="4" w:space="0" w:color="FF87B9" w:themeColor="accent1" w:themeTint="99"/>
        </w:tcBorders>
      </w:tcPr>
    </w:tblStylePr>
  </w:style>
  <w:style w:type="table" w:customStyle="1" w:styleId="-321">
    <w:name w:val="Таблица-сетка 3 — акцент 2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  <w:tblStylePr w:type="neCell">
      <w:tblPr/>
      <w:tcPr>
        <w:tcBorders>
          <w:bottom w:val="single" w:sz="4" w:space="0" w:color="FF5597" w:themeColor="accent2" w:themeTint="99"/>
        </w:tcBorders>
      </w:tcPr>
    </w:tblStylePr>
    <w:tblStylePr w:type="nwCell">
      <w:tblPr/>
      <w:tcPr>
        <w:tcBorders>
          <w:bottom w:val="single" w:sz="4" w:space="0" w:color="FF5597" w:themeColor="accent2" w:themeTint="99"/>
        </w:tcBorders>
      </w:tcPr>
    </w:tblStylePr>
    <w:tblStylePr w:type="seCell">
      <w:tblPr/>
      <w:tcPr>
        <w:tcBorders>
          <w:top w:val="single" w:sz="4" w:space="0" w:color="FF5597" w:themeColor="accent2" w:themeTint="99"/>
        </w:tcBorders>
      </w:tcPr>
    </w:tblStylePr>
    <w:tblStylePr w:type="swCell">
      <w:tblPr/>
      <w:tcPr>
        <w:tcBorders>
          <w:top w:val="single" w:sz="4" w:space="0" w:color="FF5597" w:themeColor="accent2" w:themeTint="99"/>
        </w:tcBorders>
      </w:tcPr>
    </w:tblStylePr>
  </w:style>
  <w:style w:type="table" w:customStyle="1" w:styleId="-331">
    <w:name w:val="Таблица-сетка 3 — акцент 3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  <w:tblStylePr w:type="neCell">
      <w:tblPr/>
      <w:tcPr>
        <w:tcBorders>
          <w:bottom w:val="single" w:sz="4" w:space="0" w:color="FF2AD6" w:themeColor="accent3" w:themeTint="99"/>
        </w:tcBorders>
      </w:tcPr>
    </w:tblStylePr>
    <w:tblStylePr w:type="nwCell">
      <w:tblPr/>
      <w:tcPr>
        <w:tcBorders>
          <w:bottom w:val="single" w:sz="4" w:space="0" w:color="FF2AD6" w:themeColor="accent3" w:themeTint="99"/>
        </w:tcBorders>
      </w:tcPr>
    </w:tblStylePr>
    <w:tblStylePr w:type="seCell">
      <w:tblPr/>
      <w:tcPr>
        <w:tcBorders>
          <w:top w:val="single" w:sz="4" w:space="0" w:color="FF2AD6" w:themeColor="accent3" w:themeTint="99"/>
        </w:tcBorders>
      </w:tcPr>
    </w:tblStylePr>
    <w:tblStylePr w:type="swCell">
      <w:tblPr/>
      <w:tcPr>
        <w:tcBorders>
          <w:top w:val="single" w:sz="4" w:space="0" w:color="FF2AD6" w:themeColor="accent3" w:themeTint="99"/>
        </w:tcBorders>
      </w:tcPr>
    </w:tblStylePr>
  </w:style>
  <w:style w:type="table" w:customStyle="1" w:styleId="-341">
    <w:name w:val="Таблица-сетка 3 — акцент 4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  <w:tblStylePr w:type="neCell">
      <w:tblPr/>
      <w:tcPr>
        <w:tcBorders>
          <w:bottom w:val="single" w:sz="4" w:space="0" w:color="D419FF" w:themeColor="accent4" w:themeTint="99"/>
        </w:tcBorders>
      </w:tcPr>
    </w:tblStylePr>
    <w:tblStylePr w:type="nwCell">
      <w:tblPr/>
      <w:tcPr>
        <w:tcBorders>
          <w:bottom w:val="single" w:sz="4" w:space="0" w:color="D419FF" w:themeColor="accent4" w:themeTint="99"/>
        </w:tcBorders>
      </w:tcPr>
    </w:tblStylePr>
    <w:tblStylePr w:type="seCell">
      <w:tblPr/>
      <w:tcPr>
        <w:tcBorders>
          <w:top w:val="single" w:sz="4" w:space="0" w:color="D419FF" w:themeColor="accent4" w:themeTint="99"/>
        </w:tcBorders>
      </w:tcPr>
    </w:tblStylePr>
    <w:tblStylePr w:type="swCell">
      <w:tblPr/>
      <w:tcPr>
        <w:tcBorders>
          <w:top w:val="single" w:sz="4" w:space="0" w:color="D419FF" w:themeColor="accent4" w:themeTint="99"/>
        </w:tcBorders>
      </w:tcPr>
    </w:tblStylePr>
  </w:style>
  <w:style w:type="table" w:customStyle="1" w:styleId="-351">
    <w:name w:val="Таблица-сетка 3 — акцент 5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  <w:tblStylePr w:type="neCell">
      <w:tblPr/>
      <w:tcPr>
        <w:tcBorders>
          <w:bottom w:val="single" w:sz="4" w:space="0" w:color="4B98FF" w:themeColor="accent5" w:themeTint="99"/>
        </w:tcBorders>
      </w:tcPr>
    </w:tblStylePr>
    <w:tblStylePr w:type="nwCell">
      <w:tblPr/>
      <w:tcPr>
        <w:tcBorders>
          <w:bottom w:val="single" w:sz="4" w:space="0" w:color="4B98FF" w:themeColor="accent5" w:themeTint="99"/>
        </w:tcBorders>
      </w:tcPr>
    </w:tblStylePr>
    <w:tblStylePr w:type="seCell">
      <w:tblPr/>
      <w:tcPr>
        <w:tcBorders>
          <w:top w:val="single" w:sz="4" w:space="0" w:color="4B98FF" w:themeColor="accent5" w:themeTint="99"/>
        </w:tcBorders>
      </w:tcPr>
    </w:tblStylePr>
    <w:tblStylePr w:type="swCell">
      <w:tblPr/>
      <w:tcPr>
        <w:tcBorders>
          <w:top w:val="single" w:sz="4" w:space="0" w:color="4B98FF" w:themeColor="accent5" w:themeTint="99"/>
        </w:tcBorders>
      </w:tcPr>
    </w:tblStylePr>
  </w:style>
  <w:style w:type="table" w:customStyle="1" w:styleId="-361">
    <w:name w:val="Таблица-сетка 3 — акцент 6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  <w:tblStylePr w:type="neCell">
      <w:tblPr/>
      <w:tcPr>
        <w:tcBorders>
          <w:bottom w:val="single" w:sz="4" w:space="0" w:color="2B70FF" w:themeColor="accent6" w:themeTint="99"/>
        </w:tcBorders>
      </w:tcPr>
    </w:tblStylePr>
    <w:tblStylePr w:type="nwCell">
      <w:tblPr/>
      <w:tcPr>
        <w:tcBorders>
          <w:bottom w:val="single" w:sz="4" w:space="0" w:color="2B70FF" w:themeColor="accent6" w:themeTint="99"/>
        </w:tcBorders>
      </w:tcPr>
    </w:tblStylePr>
    <w:tblStylePr w:type="seCell">
      <w:tblPr/>
      <w:tcPr>
        <w:tcBorders>
          <w:top w:val="single" w:sz="4" w:space="0" w:color="2B70FF" w:themeColor="accent6" w:themeTint="99"/>
        </w:tcBorders>
      </w:tcPr>
    </w:tblStylePr>
    <w:tblStylePr w:type="swCell">
      <w:tblPr/>
      <w:tcPr>
        <w:tcBorders>
          <w:top w:val="single" w:sz="4" w:space="0" w:color="2B70FF" w:themeColor="accent6" w:themeTint="99"/>
        </w:tcBorders>
      </w:tcPr>
    </w:tblStylePr>
  </w:style>
  <w:style w:type="table" w:customStyle="1" w:styleId="-410">
    <w:name w:val="Таблица-сетка 4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88C" w:themeColor="accent1"/>
          <w:left w:val="single" w:sz="4" w:space="0" w:color="FF388C" w:themeColor="accent1"/>
          <w:bottom w:val="single" w:sz="4" w:space="0" w:color="FF388C" w:themeColor="accent1"/>
          <w:right w:val="single" w:sz="4" w:space="0" w:color="FF388C" w:themeColor="accent1"/>
          <w:insideH w:val="nil"/>
          <w:insideV w:val="nil"/>
        </w:tcBorders>
        <w:shd w:val="clear" w:color="auto" w:fill="FF388C" w:themeFill="accent1"/>
      </w:tcPr>
    </w:tblStylePr>
    <w:tblStylePr w:type="lastRow">
      <w:rPr>
        <w:b/>
        <w:bCs/>
      </w:rPr>
      <w:tblPr/>
      <w:tcPr>
        <w:tcBorders>
          <w:top w:val="double" w:sz="4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421">
    <w:name w:val="Таблица-сетка 4 — акцент 2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59" w:themeColor="accent2"/>
          <w:left w:val="single" w:sz="4" w:space="0" w:color="E40059" w:themeColor="accent2"/>
          <w:bottom w:val="single" w:sz="4" w:space="0" w:color="E40059" w:themeColor="accent2"/>
          <w:right w:val="single" w:sz="4" w:space="0" w:color="E40059" w:themeColor="accent2"/>
          <w:insideH w:val="nil"/>
          <w:insideV w:val="nil"/>
        </w:tcBorders>
        <w:shd w:val="clear" w:color="auto" w:fill="E40059" w:themeFill="accent2"/>
      </w:tcPr>
    </w:tblStylePr>
    <w:tblStylePr w:type="lastRow">
      <w:rPr>
        <w:b/>
        <w:bCs/>
      </w:rPr>
      <w:tblPr/>
      <w:tcPr>
        <w:tcBorders>
          <w:top w:val="double" w:sz="4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431">
    <w:name w:val="Таблица-сетка 4 — акцент 3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007F" w:themeColor="accent3"/>
          <w:left w:val="single" w:sz="4" w:space="0" w:color="9C007F" w:themeColor="accent3"/>
          <w:bottom w:val="single" w:sz="4" w:space="0" w:color="9C007F" w:themeColor="accent3"/>
          <w:right w:val="single" w:sz="4" w:space="0" w:color="9C007F" w:themeColor="accent3"/>
          <w:insideH w:val="nil"/>
          <w:insideV w:val="nil"/>
        </w:tcBorders>
        <w:shd w:val="clear" w:color="auto" w:fill="9C007F" w:themeFill="accent3"/>
      </w:tcPr>
    </w:tblStylePr>
    <w:tblStylePr w:type="lastRow">
      <w:rPr>
        <w:b/>
        <w:bCs/>
      </w:rPr>
      <w:tblPr/>
      <w:tcPr>
        <w:tcBorders>
          <w:top w:val="double" w:sz="4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441">
    <w:name w:val="Таблица-сетка 4 — акцент 4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007F" w:themeColor="accent4"/>
          <w:left w:val="single" w:sz="4" w:space="0" w:color="68007F" w:themeColor="accent4"/>
          <w:bottom w:val="single" w:sz="4" w:space="0" w:color="68007F" w:themeColor="accent4"/>
          <w:right w:val="single" w:sz="4" w:space="0" w:color="68007F" w:themeColor="accent4"/>
          <w:insideH w:val="nil"/>
          <w:insideV w:val="nil"/>
        </w:tcBorders>
        <w:shd w:val="clear" w:color="auto" w:fill="68007F" w:themeFill="accent4"/>
      </w:tcPr>
    </w:tblStylePr>
    <w:tblStylePr w:type="lastRow">
      <w:rPr>
        <w:b/>
        <w:bCs/>
      </w:rPr>
      <w:tblPr/>
      <w:tcPr>
        <w:tcBorders>
          <w:top w:val="double" w:sz="4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BD3" w:themeColor="accent5"/>
          <w:left w:val="single" w:sz="4" w:space="0" w:color="005BD3" w:themeColor="accent5"/>
          <w:bottom w:val="single" w:sz="4" w:space="0" w:color="005BD3" w:themeColor="accent5"/>
          <w:right w:val="single" w:sz="4" w:space="0" w:color="005BD3" w:themeColor="accent5"/>
          <w:insideH w:val="nil"/>
          <w:insideV w:val="nil"/>
        </w:tcBorders>
        <w:shd w:val="clear" w:color="auto" w:fill="005BD3" w:themeFill="accent5"/>
      </w:tcPr>
    </w:tblStylePr>
    <w:tblStylePr w:type="lastRow">
      <w:rPr>
        <w:b/>
        <w:bCs/>
      </w:rPr>
      <w:tblPr/>
      <w:tcPr>
        <w:tcBorders>
          <w:top w:val="double" w:sz="4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461">
    <w:name w:val="Таблица-сетка 4 — акцент 6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9E" w:themeColor="accent6"/>
          <w:left w:val="single" w:sz="4" w:space="0" w:color="00349E" w:themeColor="accent6"/>
          <w:bottom w:val="single" w:sz="4" w:space="0" w:color="00349E" w:themeColor="accent6"/>
          <w:right w:val="single" w:sz="4" w:space="0" w:color="00349E" w:themeColor="accent6"/>
          <w:insideH w:val="nil"/>
          <w:insideV w:val="nil"/>
        </w:tcBorders>
        <w:shd w:val="clear" w:color="auto" w:fill="00349E" w:themeFill="accent6"/>
      </w:tcPr>
    </w:tblStylePr>
    <w:tblStylePr w:type="lastRow">
      <w:rPr>
        <w:b/>
        <w:bCs/>
      </w:rPr>
      <w:tblPr/>
      <w:tcPr>
        <w:tcBorders>
          <w:top w:val="double" w:sz="4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510">
    <w:name w:val="Таблица-сетка 5 темная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E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388C" w:themeFill="accent1"/>
      </w:tcPr>
    </w:tblStylePr>
    <w:tblStylePr w:type="band1Vert">
      <w:tblPr/>
      <w:tcPr>
        <w:shd w:val="clear" w:color="auto" w:fill="FFAFD0" w:themeFill="accent1" w:themeFillTint="66"/>
      </w:tcPr>
    </w:tblStylePr>
    <w:tblStylePr w:type="band1Horz">
      <w:tblPr/>
      <w:tcPr>
        <w:shd w:val="clear" w:color="auto" w:fill="FFAFD0" w:themeFill="accent1" w:themeFillTint="66"/>
      </w:tcPr>
    </w:tblStylePr>
  </w:style>
  <w:style w:type="table" w:customStyle="1" w:styleId="-521">
    <w:name w:val="Таблица-сетка 5 темная — акцент 2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0059" w:themeFill="accent2"/>
      </w:tcPr>
    </w:tblStylePr>
    <w:tblStylePr w:type="band1Vert">
      <w:tblPr/>
      <w:tcPr>
        <w:shd w:val="clear" w:color="auto" w:fill="FF8EB9" w:themeFill="accent2" w:themeFillTint="66"/>
      </w:tcPr>
    </w:tblStylePr>
    <w:tblStylePr w:type="band1Horz">
      <w:tblPr/>
      <w:tcPr>
        <w:shd w:val="clear" w:color="auto" w:fill="FF8EB9" w:themeFill="accent2" w:themeFillTint="66"/>
      </w:tcPr>
    </w:tblStylePr>
  </w:style>
  <w:style w:type="table" w:customStyle="1" w:styleId="-531">
    <w:name w:val="Таблица-сетка 5 темная — акцент 3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8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007F" w:themeFill="accent3"/>
      </w:tcPr>
    </w:tblStylePr>
    <w:tblStylePr w:type="band1Vert">
      <w:tblPr/>
      <w:tcPr>
        <w:shd w:val="clear" w:color="auto" w:fill="FF71E4" w:themeFill="accent3" w:themeFillTint="66"/>
      </w:tcPr>
    </w:tblStylePr>
    <w:tblStylePr w:type="band1Horz">
      <w:tblPr/>
      <w:tcPr>
        <w:shd w:val="clear" w:color="auto" w:fill="FF71E4" w:themeFill="accent3" w:themeFillTint="66"/>
      </w:tcPr>
    </w:tblStylePr>
  </w:style>
  <w:style w:type="table" w:customStyle="1" w:styleId="-541">
    <w:name w:val="Таблица-сетка 5 темная — акцент 4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B2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00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007F" w:themeFill="accent4"/>
      </w:tcPr>
    </w:tblStylePr>
    <w:tblStylePr w:type="band1Vert">
      <w:tblPr/>
      <w:tcPr>
        <w:shd w:val="clear" w:color="auto" w:fill="E265FF" w:themeFill="accent4" w:themeFillTint="66"/>
      </w:tcPr>
    </w:tblStylePr>
    <w:tblStylePr w:type="band1Horz">
      <w:tblPr/>
      <w:tcPr>
        <w:shd w:val="clear" w:color="auto" w:fill="E265FF" w:themeFill="accent4" w:themeFillTint="66"/>
      </w:tcPr>
    </w:tblStylePr>
  </w:style>
  <w:style w:type="table" w:customStyle="1" w:styleId="-551">
    <w:name w:val="Таблица-сетка 5 темная — акцент 5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DC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BD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BD3" w:themeFill="accent5"/>
      </w:tcPr>
    </w:tblStylePr>
    <w:tblStylePr w:type="band1Vert">
      <w:tblPr/>
      <w:tcPr>
        <w:shd w:val="clear" w:color="auto" w:fill="87BAFF" w:themeFill="accent5" w:themeFillTint="66"/>
      </w:tcPr>
    </w:tblStylePr>
    <w:tblStylePr w:type="band1Horz">
      <w:tblPr/>
      <w:tcPr>
        <w:shd w:val="clear" w:color="auto" w:fill="87BAFF" w:themeFill="accent5" w:themeFillTint="66"/>
      </w:tcPr>
    </w:tblStylePr>
  </w:style>
  <w:style w:type="table" w:customStyle="1" w:styleId="-561">
    <w:name w:val="Таблица-сетка 5 темная — акцент 6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C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49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49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4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49E" w:themeFill="accent6"/>
      </w:tcPr>
    </w:tblStylePr>
    <w:tblStylePr w:type="band1Vert">
      <w:tblPr/>
      <w:tcPr>
        <w:shd w:val="clear" w:color="auto" w:fill="729FFF" w:themeFill="accent6" w:themeFillTint="66"/>
      </w:tcPr>
    </w:tblStylePr>
    <w:tblStylePr w:type="band1Horz">
      <w:tblPr/>
      <w:tcPr>
        <w:shd w:val="clear" w:color="auto" w:fill="729FFF" w:themeFill="accent6" w:themeFillTint="66"/>
      </w:tcPr>
    </w:tblStylePr>
  </w:style>
  <w:style w:type="table" w:customStyle="1" w:styleId="-610">
    <w:name w:val="Таблица-сетка 6 цветная1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3"/>
    <w:uiPriority w:val="51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7B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621">
    <w:name w:val="Таблица-сетка 6 цветная — акцент 21"/>
    <w:basedOn w:val="a3"/>
    <w:uiPriority w:val="51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5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631">
    <w:name w:val="Таблица-сетка 6 цветная — акцент 31"/>
    <w:basedOn w:val="a3"/>
    <w:uiPriority w:val="51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2A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641">
    <w:name w:val="Таблица-сетка 6 цветная — акцент 41"/>
    <w:basedOn w:val="a3"/>
    <w:uiPriority w:val="51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1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651">
    <w:name w:val="Таблица-сетка 6 цветная — акцент 51"/>
    <w:basedOn w:val="a3"/>
    <w:uiPriority w:val="51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B9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661">
    <w:name w:val="Таблица-сетка 6 цветная — акцент 61"/>
    <w:basedOn w:val="a3"/>
    <w:uiPriority w:val="51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B7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71">
    <w:name w:val="Таблица-сетка 7 цветная1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3"/>
    <w:uiPriority w:val="52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  <w:tblStylePr w:type="neCell">
      <w:tblPr/>
      <w:tcPr>
        <w:tcBorders>
          <w:bottom w:val="single" w:sz="4" w:space="0" w:color="FF87B9" w:themeColor="accent1" w:themeTint="99"/>
        </w:tcBorders>
      </w:tcPr>
    </w:tblStylePr>
    <w:tblStylePr w:type="nwCell">
      <w:tblPr/>
      <w:tcPr>
        <w:tcBorders>
          <w:bottom w:val="single" w:sz="4" w:space="0" w:color="FF87B9" w:themeColor="accent1" w:themeTint="99"/>
        </w:tcBorders>
      </w:tcPr>
    </w:tblStylePr>
    <w:tblStylePr w:type="seCell">
      <w:tblPr/>
      <w:tcPr>
        <w:tcBorders>
          <w:top w:val="single" w:sz="4" w:space="0" w:color="FF87B9" w:themeColor="accent1" w:themeTint="99"/>
        </w:tcBorders>
      </w:tcPr>
    </w:tblStylePr>
    <w:tblStylePr w:type="swCell">
      <w:tblPr/>
      <w:tcPr>
        <w:tcBorders>
          <w:top w:val="single" w:sz="4" w:space="0" w:color="FF87B9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3"/>
    <w:uiPriority w:val="52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  <w:tblStylePr w:type="neCell">
      <w:tblPr/>
      <w:tcPr>
        <w:tcBorders>
          <w:bottom w:val="single" w:sz="4" w:space="0" w:color="FF5597" w:themeColor="accent2" w:themeTint="99"/>
        </w:tcBorders>
      </w:tcPr>
    </w:tblStylePr>
    <w:tblStylePr w:type="nwCell">
      <w:tblPr/>
      <w:tcPr>
        <w:tcBorders>
          <w:bottom w:val="single" w:sz="4" w:space="0" w:color="FF5597" w:themeColor="accent2" w:themeTint="99"/>
        </w:tcBorders>
      </w:tcPr>
    </w:tblStylePr>
    <w:tblStylePr w:type="seCell">
      <w:tblPr/>
      <w:tcPr>
        <w:tcBorders>
          <w:top w:val="single" w:sz="4" w:space="0" w:color="FF5597" w:themeColor="accent2" w:themeTint="99"/>
        </w:tcBorders>
      </w:tcPr>
    </w:tblStylePr>
    <w:tblStylePr w:type="swCell">
      <w:tblPr/>
      <w:tcPr>
        <w:tcBorders>
          <w:top w:val="single" w:sz="4" w:space="0" w:color="FF5597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3"/>
    <w:uiPriority w:val="52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  <w:tblStylePr w:type="neCell">
      <w:tblPr/>
      <w:tcPr>
        <w:tcBorders>
          <w:bottom w:val="single" w:sz="4" w:space="0" w:color="FF2AD6" w:themeColor="accent3" w:themeTint="99"/>
        </w:tcBorders>
      </w:tcPr>
    </w:tblStylePr>
    <w:tblStylePr w:type="nwCell">
      <w:tblPr/>
      <w:tcPr>
        <w:tcBorders>
          <w:bottom w:val="single" w:sz="4" w:space="0" w:color="FF2AD6" w:themeColor="accent3" w:themeTint="99"/>
        </w:tcBorders>
      </w:tcPr>
    </w:tblStylePr>
    <w:tblStylePr w:type="seCell">
      <w:tblPr/>
      <w:tcPr>
        <w:tcBorders>
          <w:top w:val="single" w:sz="4" w:space="0" w:color="FF2AD6" w:themeColor="accent3" w:themeTint="99"/>
        </w:tcBorders>
      </w:tcPr>
    </w:tblStylePr>
    <w:tblStylePr w:type="swCell">
      <w:tblPr/>
      <w:tcPr>
        <w:tcBorders>
          <w:top w:val="single" w:sz="4" w:space="0" w:color="FF2AD6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3"/>
    <w:uiPriority w:val="52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  <w:tblStylePr w:type="neCell">
      <w:tblPr/>
      <w:tcPr>
        <w:tcBorders>
          <w:bottom w:val="single" w:sz="4" w:space="0" w:color="D419FF" w:themeColor="accent4" w:themeTint="99"/>
        </w:tcBorders>
      </w:tcPr>
    </w:tblStylePr>
    <w:tblStylePr w:type="nwCell">
      <w:tblPr/>
      <w:tcPr>
        <w:tcBorders>
          <w:bottom w:val="single" w:sz="4" w:space="0" w:color="D419FF" w:themeColor="accent4" w:themeTint="99"/>
        </w:tcBorders>
      </w:tcPr>
    </w:tblStylePr>
    <w:tblStylePr w:type="seCell">
      <w:tblPr/>
      <w:tcPr>
        <w:tcBorders>
          <w:top w:val="single" w:sz="4" w:space="0" w:color="D419FF" w:themeColor="accent4" w:themeTint="99"/>
        </w:tcBorders>
      </w:tcPr>
    </w:tblStylePr>
    <w:tblStylePr w:type="swCell">
      <w:tblPr/>
      <w:tcPr>
        <w:tcBorders>
          <w:top w:val="single" w:sz="4" w:space="0" w:color="D419FF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3"/>
    <w:uiPriority w:val="52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  <w:tblStylePr w:type="neCell">
      <w:tblPr/>
      <w:tcPr>
        <w:tcBorders>
          <w:bottom w:val="single" w:sz="4" w:space="0" w:color="4B98FF" w:themeColor="accent5" w:themeTint="99"/>
        </w:tcBorders>
      </w:tcPr>
    </w:tblStylePr>
    <w:tblStylePr w:type="nwCell">
      <w:tblPr/>
      <w:tcPr>
        <w:tcBorders>
          <w:bottom w:val="single" w:sz="4" w:space="0" w:color="4B98FF" w:themeColor="accent5" w:themeTint="99"/>
        </w:tcBorders>
      </w:tcPr>
    </w:tblStylePr>
    <w:tblStylePr w:type="seCell">
      <w:tblPr/>
      <w:tcPr>
        <w:tcBorders>
          <w:top w:val="single" w:sz="4" w:space="0" w:color="4B98FF" w:themeColor="accent5" w:themeTint="99"/>
        </w:tcBorders>
      </w:tcPr>
    </w:tblStylePr>
    <w:tblStylePr w:type="swCell">
      <w:tblPr/>
      <w:tcPr>
        <w:tcBorders>
          <w:top w:val="single" w:sz="4" w:space="0" w:color="4B98FF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3"/>
    <w:uiPriority w:val="52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  <w:tblStylePr w:type="neCell">
      <w:tblPr/>
      <w:tcPr>
        <w:tcBorders>
          <w:bottom w:val="single" w:sz="4" w:space="0" w:color="2B70FF" w:themeColor="accent6" w:themeTint="99"/>
        </w:tcBorders>
      </w:tcPr>
    </w:tblStylePr>
    <w:tblStylePr w:type="nwCell">
      <w:tblPr/>
      <w:tcPr>
        <w:tcBorders>
          <w:bottom w:val="single" w:sz="4" w:space="0" w:color="2B70FF" w:themeColor="accent6" w:themeTint="99"/>
        </w:tcBorders>
      </w:tcPr>
    </w:tblStylePr>
    <w:tblStylePr w:type="seCell">
      <w:tblPr/>
      <w:tcPr>
        <w:tcBorders>
          <w:top w:val="single" w:sz="4" w:space="0" w:color="2B70FF" w:themeColor="accent6" w:themeTint="99"/>
        </w:tcBorders>
      </w:tcPr>
    </w:tblStylePr>
    <w:tblStylePr w:type="swCell">
      <w:tblPr/>
      <w:tcPr>
        <w:tcBorders>
          <w:top w:val="single" w:sz="4" w:space="0" w:color="2B70FF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E80061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17BBFD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E80061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FF388C" w:themeColor="accent1"/>
        <w:bottom w:val="single" w:sz="4" w:space="10" w:color="FF388C" w:themeColor="accent1"/>
      </w:pBdr>
      <w:spacing w:before="360" w:after="360"/>
      <w:ind w:left="864" w:right="864"/>
      <w:jc w:val="center"/>
    </w:pPr>
    <w:rPr>
      <w:i/>
      <w:iCs/>
      <w:color w:val="FF388C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FF388C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FF388C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  <w:insideH w:val="single" w:sz="8" w:space="0" w:color="FF388C" w:themeColor="accent1"/>
        <w:insideV w:val="single" w:sz="8" w:space="0" w:color="FF388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18" w:space="0" w:color="FF388C" w:themeColor="accent1"/>
          <w:right w:val="single" w:sz="8" w:space="0" w:color="FF388C" w:themeColor="accent1"/>
          <w:insideH w:val="nil"/>
          <w:insideV w:val="single" w:sz="8" w:space="0" w:color="FF388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  <w:insideH w:val="nil"/>
          <w:insideV w:val="single" w:sz="8" w:space="0" w:color="FF388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  <w:tblStylePr w:type="band1Vert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  <w:shd w:val="clear" w:color="auto" w:fill="FFCDE2" w:themeFill="accent1" w:themeFillTint="3F"/>
      </w:tcPr>
    </w:tblStylePr>
    <w:tblStylePr w:type="band1Horz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  <w:insideV w:val="single" w:sz="8" w:space="0" w:color="FF388C" w:themeColor="accent1"/>
        </w:tcBorders>
        <w:shd w:val="clear" w:color="auto" w:fill="FFCDE2" w:themeFill="accent1" w:themeFillTint="3F"/>
      </w:tcPr>
    </w:tblStylePr>
    <w:tblStylePr w:type="band2Horz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  <w:insideV w:val="single" w:sz="8" w:space="0" w:color="FF388C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  <w:insideH w:val="single" w:sz="8" w:space="0" w:color="E40059" w:themeColor="accent2"/>
        <w:insideV w:val="single" w:sz="8" w:space="0" w:color="E400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1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band1Vert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  <w:shd w:val="clear" w:color="auto" w:fill="FFB9D4" w:themeFill="accent2" w:themeFillTint="3F"/>
      </w:tcPr>
    </w:tblStylePr>
    <w:tblStylePr w:type="band2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  <w:insideH w:val="single" w:sz="8" w:space="0" w:color="9C007F" w:themeColor="accent3"/>
        <w:insideV w:val="single" w:sz="8" w:space="0" w:color="9C007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18" w:space="0" w:color="9C007F" w:themeColor="accent3"/>
          <w:right w:val="single" w:sz="8" w:space="0" w:color="9C007F" w:themeColor="accent3"/>
          <w:insideH w:val="nil"/>
          <w:insideV w:val="single" w:sz="8" w:space="0" w:color="9C00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  <w:insideH w:val="nil"/>
          <w:insideV w:val="single" w:sz="8" w:space="0" w:color="9C00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  <w:tblStylePr w:type="band1Vert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  <w:shd w:val="clear" w:color="auto" w:fill="FFA7EE" w:themeFill="accent3" w:themeFillTint="3F"/>
      </w:tcPr>
    </w:tblStylePr>
    <w:tblStylePr w:type="band1Horz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  <w:insideV w:val="single" w:sz="8" w:space="0" w:color="9C007F" w:themeColor="accent3"/>
        </w:tcBorders>
        <w:shd w:val="clear" w:color="auto" w:fill="FFA7EE" w:themeFill="accent3" w:themeFillTint="3F"/>
      </w:tcPr>
    </w:tblStylePr>
    <w:tblStylePr w:type="band2Horz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  <w:insideV w:val="single" w:sz="8" w:space="0" w:color="9C007F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  <w:insideH w:val="single" w:sz="8" w:space="0" w:color="68007F" w:themeColor="accent4"/>
        <w:insideV w:val="single" w:sz="8" w:space="0" w:color="68007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18" w:space="0" w:color="68007F" w:themeColor="accent4"/>
          <w:right w:val="single" w:sz="8" w:space="0" w:color="68007F" w:themeColor="accent4"/>
          <w:insideH w:val="nil"/>
          <w:insideV w:val="single" w:sz="8" w:space="0" w:color="68007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  <w:insideH w:val="nil"/>
          <w:insideV w:val="single" w:sz="8" w:space="0" w:color="68007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  <w:tblStylePr w:type="band1Vert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  <w:shd w:val="clear" w:color="auto" w:fill="EDA0FF" w:themeFill="accent4" w:themeFillTint="3F"/>
      </w:tcPr>
    </w:tblStylePr>
    <w:tblStylePr w:type="band1Horz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  <w:insideV w:val="single" w:sz="8" w:space="0" w:color="68007F" w:themeColor="accent4"/>
        </w:tcBorders>
        <w:shd w:val="clear" w:color="auto" w:fill="EDA0FF" w:themeFill="accent4" w:themeFillTint="3F"/>
      </w:tcPr>
    </w:tblStylePr>
    <w:tblStylePr w:type="band2Horz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  <w:insideV w:val="single" w:sz="8" w:space="0" w:color="68007F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  <w:insideH w:val="single" w:sz="8" w:space="0" w:color="005BD3" w:themeColor="accent5"/>
        <w:insideV w:val="single" w:sz="8" w:space="0" w:color="005BD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18" w:space="0" w:color="005BD3" w:themeColor="accent5"/>
          <w:right w:val="single" w:sz="8" w:space="0" w:color="005BD3" w:themeColor="accent5"/>
          <w:insideH w:val="nil"/>
          <w:insideV w:val="single" w:sz="8" w:space="0" w:color="005BD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H w:val="nil"/>
          <w:insideV w:val="single" w:sz="8" w:space="0" w:color="005BD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V w:val="single" w:sz="8" w:space="0" w:color="005BD3" w:themeColor="accent5"/>
        </w:tcBorders>
        <w:shd w:val="clear" w:color="auto" w:fill="B5D4FF" w:themeFill="accent5" w:themeFillTint="3F"/>
      </w:tcPr>
    </w:tblStylePr>
    <w:tblStylePr w:type="band2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V w:val="single" w:sz="8" w:space="0" w:color="005BD3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  <w:insideH w:val="single" w:sz="8" w:space="0" w:color="00349E" w:themeColor="accent6"/>
        <w:insideV w:val="single" w:sz="8" w:space="0" w:color="00349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18" w:space="0" w:color="00349E" w:themeColor="accent6"/>
          <w:right w:val="single" w:sz="8" w:space="0" w:color="00349E" w:themeColor="accent6"/>
          <w:insideH w:val="nil"/>
          <w:insideV w:val="single" w:sz="8" w:space="0" w:color="0034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H w:val="nil"/>
          <w:insideV w:val="single" w:sz="8" w:space="0" w:color="0034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V w:val="single" w:sz="8" w:space="0" w:color="00349E" w:themeColor="accent6"/>
        </w:tcBorders>
        <w:shd w:val="clear" w:color="auto" w:fill="A8C4FF" w:themeFill="accent6" w:themeFillTint="3F"/>
      </w:tcPr>
    </w:tblStylePr>
    <w:tblStylePr w:type="band2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V w:val="single" w:sz="8" w:space="0" w:color="00349E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  <w:tblStylePr w:type="band1Horz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band1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  <w:tblStylePr w:type="band1Horz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  <w:tblStylePr w:type="band1Horz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Borders>
        <w:top w:val="single" w:sz="8" w:space="0" w:color="FF388C" w:themeColor="accent1"/>
        <w:bottom w:val="single" w:sz="8" w:space="0" w:color="FF388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Borders>
        <w:top w:val="single" w:sz="8" w:space="0" w:color="E40059" w:themeColor="accent2"/>
        <w:bottom w:val="single" w:sz="8" w:space="0" w:color="E400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59" w:themeColor="accent2"/>
          <w:left w:val="nil"/>
          <w:bottom w:val="single" w:sz="8" w:space="0" w:color="E400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59" w:themeColor="accent2"/>
          <w:left w:val="nil"/>
          <w:bottom w:val="single" w:sz="8" w:space="0" w:color="E400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Borders>
        <w:top w:val="single" w:sz="8" w:space="0" w:color="9C007F" w:themeColor="accent3"/>
        <w:bottom w:val="single" w:sz="8" w:space="0" w:color="9C007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007F" w:themeColor="accent3"/>
          <w:left w:val="nil"/>
          <w:bottom w:val="single" w:sz="8" w:space="0" w:color="9C00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007F" w:themeColor="accent3"/>
          <w:left w:val="nil"/>
          <w:bottom w:val="single" w:sz="8" w:space="0" w:color="9C00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Borders>
        <w:top w:val="single" w:sz="8" w:space="0" w:color="68007F" w:themeColor="accent4"/>
        <w:bottom w:val="single" w:sz="8" w:space="0" w:color="68007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007F" w:themeColor="accent4"/>
          <w:left w:val="nil"/>
          <w:bottom w:val="single" w:sz="8" w:space="0" w:color="68007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007F" w:themeColor="accent4"/>
          <w:left w:val="nil"/>
          <w:bottom w:val="single" w:sz="8" w:space="0" w:color="68007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Borders>
        <w:top w:val="single" w:sz="8" w:space="0" w:color="005BD3" w:themeColor="accent5"/>
        <w:bottom w:val="single" w:sz="8" w:space="0" w:color="005BD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Borders>
        <w:top w:val="single" w:sz="8" w:space="0" w:color="00349E" w:themeColor="accent6"/>
        <w:bottom w:val="single" w:sz="8" w:space="0" w:color="00349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customStyle="1" w:styleId="-112">
    <w:name w:val="Список-таблица 1 светлая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7B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1210">
    <w:name w:val="Список-таблица 1 светлая — акцент 2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1310">
    <w:name w:val="Список-таблица 1 светлая — акцент 3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2A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1410">
    <w:name w:val="Список-таблица 1 светлая — акцент 4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1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1510">
    <w:name w:val="Список-таблица 1 светлая — акцент 5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9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1610">
    <w:name w:val="Список-таблица 1 светлая — акцент 6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B7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212">
    <w:name w:val="Список-таблица 2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87B9" w:themeColor="accent1" w:themeTint="99"/>
        <w:bottom w:val="single" w:sz="4" w:space="0" w:color="FF87B9" w:themeColor="accent1" w:themeTint="99"/>
        <w:insideH w:val="single" w:sz="4" w:space="0" w:color="FF87B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2210">
    <w:name w:val="Список-таблица 2 — акцент 2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5597" w:themeColor="accent2" w:themeTint="99"/>
        <w:bottom w:val="single" w:sz="4" w:space="0" w:color="FF5597" w:themeColor="accent2" w:themeTint="99"/>
        <w:insideH w:val="single" w:sz="4" w:space="0" w:color="FF559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2310">
    <w:name w:val="Список-таблица 2 — акцент 3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2AD6" w:themeColor="accent3" w:themeTint="99"/>
        <w:bottom w:val="single" w:sz="4" w:space="0" w:color="FF2AD6" w:themeColor="accent3" w:themeTint="99"/>
        <w:insideH w:val="single" w:sz="4" w:space="0" w:color="FF2AD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2410">
    <w:name w:val="Список-таблица 2 — акцент 4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419FF" w:themeColor="accent4" w:themeTint="99"/>
        <w:bottom w:val="single" w:sz="4" w:space="0" w:color="D419FF" w:themeColor="accent4" w:themeTint="99"/>
        <w:insideH w:val="single" w:sz="4" w:space="0" w:color="D419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2510">
    <w:name w:val="Список-таблица 2 — акцент 5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4B98FF" w:themeColor="accent5" w:themeTint="99"/>
        <w:bottom w:val="single" w:sz="4" w:space="0" w:color="4B98FF" w:themeColor="accent5" w:themeTint="99"/>
        <w:insideH w:val="single" w:sz="4" w:space="0" w:color="4B98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2610">
    <w:name w:val="Список-таблица 2 — акцент 6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B70FF" w:themeColor="accent6" w:themeTint="99"/>
        <w:bottom w:val="single" w:sz="4" w:space="0" w:color="2B70FF" w:themeColor="accent6" w:themeTint="99"/>
        <w:insideH w:val="single" w:sz="4" w:space="0" w:color="2B70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312">
    <w:name w:val="Список-таблица 3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388C" w:themeColor="accent1"/>
        <w:left w:val="single" w:sz="4" w:space="0" w:color="FF388C" w:themeColor="accent1"/>
        <w:bottom w:val="single" w:sz="4" w:space="0" w:color="FF388C" w:themeColor="accent1"/>
        <w:right w:val="single" w:sz="4" w:space="0" w:color="FF388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388C" w:themeFill="accent1"/>
      </w:tcPr>
    </w:tblStylePr>
    <w:tblStylePr w:type="lastRow">
      <w:rPr>
        <w:b/>
        <w:bCs/>
      </w:rPr>
      <w:tblPr/>
      <w:tcPr>
        <w:tcBorders>
          <w:top w:val="double" w:sz="4" w:space="0" w:color="FF388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388C" w:themeColor="accent1"/>
          <w:right w:val="single" w:sz="4" w:space="0" w:color="FF388C" w:themeColor="accent1"/>
        </w:tcBorders>
      </w:tcPr>
    </w:tblStylePr>
    <w:tblStylePr w:type="band1Horz">
      <w:tblPr/>
      <w:tcPr>
        <w:tcBorders>
          <w:top w:val="single" w:sz="4" w:space="0" w:color="FF388C" w:themeColor="accent1"/>
          <w:bottom w:val="single" w:sz="4" w:space="0" w:color="FF388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388C" w:themeColor="accent1"/>
          <w:left w:val="nil"/>
        </w:tcBorders>
      </w:tcPr>
    </w:tblStylePr>
    <w:tblStylePr w:type="swCell">
      <w:tblPr/>
      <w:tcPr>
        <w:tcBorders>
          <w:top w:val="double" w:sz="4" w:space="0" w:color="FF388C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40059" w:themeColor="accent2"/>
        <w:left w:val="single" w:sz="4" w:space="0" w:color="E40059" w:themeColor="accent2"/>
        <w:bottom w:val="single" w:sz="4" w:space="0" w:color="E40059" w:themeColor="accent2"/>
        <w:right w:val="single" w:sz="4" w:space="0" w:color="E4005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0059" w:themeFill="accent2"/>
      </w:tcPr>
    </w:tblStylePr>
    <w:tblStylePr w:type="lastRow">
      <w:rPr>
        <w:b/>
        <w:bCs/>
      </w:rPr>
      <w:tblPr/>
      <w:tcPr>
        <w:tcBorders>
          <w:top w:val="double" w:sz="4" w:space="0" w:color="E4005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0059" w:themeColor="accent2"/>
          <w:right w:val="single" w:sz="4" w:space="0" w:color="E40059" w:themeColor="accent2"/>
        </w:tcBorders>
      </w:tcPr>
    </w:tblStylePr>
    <w:tblStylePr w:type="band1Horz">
      <w:tblPr/>
      <w:tcPr>
        <w:tcBorders>
          <w:top w:val="single" w:sz="4" w:space="0" w:color="E40059" w:themeColor="accent2"/>
          <w:bottom w:val="single" w:sz="4" w:space="0" w:color="E4005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0059" w:themeColor="accent2"/>
          <w:left w:val="nil"/>
        </w:tcBorders>
      </w:tcPr>
    </w:tblStylePr>
    <w:tblStylePr w:type="swCell">
      <w:tblPr/>
      <w:tcPr>
        <w:tcBorders>
          <w:top w:val="double" w:sz="4" w:space="0" w:color="E40059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C007F" w:themeColor="accent3"/>
        <w:left w:val="single" w:sz="4" w:space="0" w:color="9C007F" w:themeColor="accent3"/>
        <w:bottom w:val="single" w:sz="4" w:space="0" w:color="9C007F" w:themeColor="accent3"/>
        <w:right w:val="single" w:sz="4" w:space="0" w:color="9C007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007F" w:themeFill="accent3"/>
      </w:tcPr>
    </w:tblStylePr>
    <w:tblStylePr w:type="lastRow">
      <w:rPr>
        <w:b/>
        <w:bCs/>
      </w:rPr>
      <w:tblPr/>
      <w:tcPr>
        <w:tcBorders>
          <w:top w:val="double" w:sz="4" w:space="0" w:color="9C00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007F" w:themeColor="accent3"/>
          <w:right w:val="single" w:sz="4" w:space="0" w:color="9C007F" w:themeColor="accent3"/>
        </w:tcBorders>
      </w:tcPr>
    </w:tblStylePr>
    <w:tblStylePr w:type="band1Horz">
      <w:tblPr/>
      <w:tcPr>
        <w:tcBorders>
          <w:top w:val="single" w:sz="4" w:space="0" w:color="9C007F" w:themeColor="accent3"/>
          <w:bottom w:val="single" w:sz="4" w:space="0" w:color="9C00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007F" w:themeColor="accent3"/>
          <w:left w:val="nil"/>
        </w:tcBorders>
      </w:tcPr>
    </w:tblStylePr>
    <w:tblStylePr w:type="swCell">
      <w:tblPr/>
      <w:tcPr>
        <w:tcBorders>
          <w:top w:val="double" w:sz="4" w:space="0" w:color="9C007F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8007F" w:themeColor="accent4"/>
        <w:left w:val="single" w:sz="4" w:space="0" w:color="68007F" w:themeColor="accent4"/>
        <w:bottom w:val="single" w:sz="4" w:space="0" w:color="68007F" w:themeColor="accent4"/>
        <w:right w:val="single" w:sz="4" w:space="0" w:color="68007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007F" w:themeFill="accent4"/>
      </w:tcPr>
    </w:tblStylePr>
    <w:tblStylePr w:type="lastRow">
      <w:rPr>
        <w:b/>
        <w:bCs/>
      </w:rPr>
      <w:tblPr/>
      <w:tcPr>
        <w:tcBorders>
          <w:top w:val="double" w:sz="4" w:space="0" w:color="68007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007F" w:themeColor="accent4"/>
          <w:right w:val="single" w:sz="4" w:space="0" w:color="68007F" w:themeColor="accent4"/>
        </w:tcBorders>
      </w:tcPr>
    </w:tblStylePr>
    <w:tblStylePr w:type="band1Horz">
      <w:tblPr/>
      <w:tcPr>
        <w:tcBorders>
          <w:top w:val="single" w:sz="4" w:space="0" w:color="68007F" w:themeColor="accent4"/>
          <w:bottom w:val="single" w:sz="4" w:space="0" w:color="68007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007F" w:themeColor="accent4"/>
          <w:left w:val="nil"/>
        </w:tcBorders>
      </w:tcPr>
    </w:tblStylePr>
    <w:tblStylePr w:type="swCell">
      <w:tblPr/>
      <w:tcPr>
        <w:tcBorders>
          <w:top w:val="double" w:sz="4" w:space="0" w:color="68007F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5BD3" w:themeColor="accent5"/>
        <w:left w:val="single" w:sz="4" w:space="0" w:color="005BD3" w:themeColor="accent5"/>
        <w:bottom w:val="single" w:sz="4" w:space="0" w:color="005BD3" w:themeColor="accent5"/>
        <w:right w:val="single" w:sz="4" w:space="0" w:color="005BD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rPr>
        <w:b/>
        <w:bCs/>
      </w:rPr>
      <w:tblPr/>
      <w:tcPr>
        <w:tcBorders>
          <w:top w:val="double" w:sz="4" w:space="0" w:color="005BD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BD3" w:themeColor="accent5"/>
          <w:right w:val="single" w:sz="4" w:space="0" w:color="005BD3" w:themeColor="accent5"/>
        </w:tcBorders>
      </w:tcPr>
    </w:tblStylePr>
    <w:tblStylePr w:type="band1Horz">
      <w:tblPr/>
      <w:tcPr>
        <w:tcBorders>
          <w:top w:val="single" w:sz="4" w:space="0" w:color="005BD3" w:themeColor="accent5"/>
          <w:bottom w:val="single" w:sz="4" w:space="0" w:color="005BD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BD3" w:themeColor="accent5"/>
          <w:left w:val="nil"/>
        </w:tcBorders>
      </w:tcPr>
    </w:tblStylePr>
    <w:tblStylePr w:type="swCell">
      <w:tblPr/>
      <w:tcPr>
        <w:tcBorders>
          <w:top w:val="double" w:sz="4" w:space="0" w:color="005BD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349E" w:themeColor="accent6"/>
        <w:left w:val="single" w:sz="4" w:space="0" w:color="00349E" w:themeColor="accent6"/>
        <w:bottom w:val="single" w:sz="4" w:space="0" w:color="00349E" w:themeColor="accent6"/>
        <w:right w:val="single" w:sz="4" w:space="0" w:color="00349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rPr>
        <w:b/>
        <w:bCs/>
      </w:rPr>
      <w:tblPr/>
      <w:tcPr>
        <w:tcBorders>
          <w:top w:val="double" w:sz="4" w:space="0" w:color="00349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49E" w:themeColor="accent6"/>
          <w:right w:val="single" w:sz="4" w:space="0" w:color="00349E" w:themeColor="accent6"/>
        </w:tcBorders>
      </w:tcPr>
    </w:tblStylePr>
    <w:tblStylePr w:type="band1Horz">
      <w:tblPr/>
      <w:tcPr>
        <w:tcBorders>
          <w:top w:val="single" w:sz="4" w:space="0" w:color="00349E" w:themeColor="accent6"/>
          <w:bottom w:val="single" w:sz="4" w:space="0" w:color="00349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49E" w:themeColor="accent6"/>
          <w:left w:val="nil"/>
        </w:tcBorders>
      </w:tcPr>
    </w:tblStylePr>
    <w:tblStylePr w:type="swCell">
      <w:tblPr/>
      <w:tcPr>
        <w:tcBorders>
          <w:top w:val="double" w:sz="4" w:space="0" w:color="00349E" w:themeColor="accent6"/>
          <w:right w:val="nil"/>
        </w:tcBorders>
      </w:tcPr>
    </w:tblStylePr>
  </w:style>
  <w:style w:type="table" w:customStyle="1" w:styleId="-412">
    <w:name w:val="Список-таблица 4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88C" w:themeColor="accent1"/>
          <w:left w:val="single" w:sz="4" w:space="0" w:color="FF388C" w:themeColor="accent1"/>
          <w:bottom w:val="single" w:sz="4" w:space="0" w:color="FF388C" w:themeColor="accent1"/>
          <w:right w:val="single" w:sz="4" w:space="0" w:color="FF388C" w:themeColor="accent1"/>
          <w:insideH w:val="nil"/>
        </w:tcBorders>
        <w:shd w:val="clear" w:color="auto" w:fill="FF388C" w:themeFill="accent1"/>
      </w:tcPr>
    </w:tblStylePr>
    <w:tblStylePr w:type="lastRow">
      <w:rPr>
        <w:b/>
        <w:bCs/>
      </w:rPr>
      <w:tblPr/>
      <w:tcPr>
        <w:tcBorders>
          <w:top w:val="double" w:sz="4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4210">
    <w:name w:val="Список-таблица 4 — акцент 2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59" w:themeColor="accent2"/>
          <w:left w:val="single" w:sz="4" w:space="0" w:color="E40059" w:themeColor="accent2"/>
          <w:bottom w:val="single" w:sz="4" w:space="0" w:color="E40059" w:themeColor="accent2"/>
          <w:right w:val="single" w:sz="4" w:space="0" w:color="E40059" w:themeColor="accent2"/>
          <w:insideH w:val="nil"/>
        </w:tcBorders>
        <w:shd w:val="clear" w:color="auto" w:fill="E40059" w:themeFill="accent2"/>
      </w:tcPr>
    </w:tblStylePr>
    <w:tblStylePr w:type="lastRow">
      <w:rPr>
        <w:b/>
        <w:bCs/>
      </w:rPr>
      <w:tblPr/>
      <w:tcPr>
        <w:tcBorders>
          <w:top w:val="double" w:sz="4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4310">
    <w:name w:val="Список-таблица 4 — акцент 3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007F" w:themeColor="accent3"/>
          <w:left w:val="single" w:sz="4" w:space="0" w:color="9C007F" w:themeColor="accent3"/>
          <w:bottom w:val="single" w:sz="4" w:space="0" w:color="9C007F" w:themeColor="accent3"/>
          <w:right w:val="single" w:sz="4" w:space="0" w:color="9C007F" w:themeColor="accent3"/>
          <w:insideH w:val="nil"/>
        </w:tcBorders>
        <w:shd w:val="clear" w:color="auto" w:fill="9C007F" w:themeFill="accent3"/>
      </w:tcPr>
    </w:tblStylePr>
    <w:tblStylePr w:type="lastRow">
      <w:rPr>
        <w:b/>
        <w:bCs/>
      </w:rPr>
      <w:tblPr/>
      <w:tcPr>
        <w:tcBorders>
          <w:top w:val="double" w:sz="4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4410">
    <w:name w:val="Список-таблица 4 — акцент 4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007F" w:themeColor="accent4"/>
          <w:left w:val="single" w:sz="4" w:space="0" w:color="68007F" w:themeColor="accent4"/>
          <w:bottom w:val="single" w:sz="4" w:space="0" w:color="68007F" w:themeColor="accent4"/>
          <w:right w:val="single" w:sz="4" w:space="0" w:color="68007F" w:themeColor="accent4"/>
          <w:insideH w:val="nil"/>
        </w:tcBorders>
        <w:shd w:val="clear" w:color="auto" w:fill="68007F" w:themeFill="accent4"/>
      </w:tcPr>
    </w:tblStylePr>
    <w:tblStylePr w:type="lastRow">
      <w:rPr>
        <w:b/>
        <w:bCs/>
      </w:rPr>
      <w:tblPr/>
      <w:tcPr>
        <w:tcBorders>
          <w:top w:val="double" w:sz="4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4510">
    <w:name w:val="Список-таблица 4 — акцент 5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BD3" w:themeColor="accent5"/>
          <w:left w:val="single" w:sz="4" w:space="0" w:color="005BD3" w:themeColor="accent5"/>
          <w:bottom w:val="single" w:sz="4" w:space="0" w:color="005BD3" w:themeColor="accent5"/>
          <w:right w:val="single" w:sz="4" w:space="0" w:color="005BD3" w:themeColor="accent5"/>
          <w:insideH w:val="nil"/>
        </w:tcBorders>
        <w:shd w:val="clear" w:color="auto" w:fill="005BD3" w:themeFill="accent5"/>
      </w:tcPr>
    </w:tblStylePr>
    <w:tblStylePr w:type="lastRow">
      <w:rPr>
        <w:b/>
        <w:bCs/>
      </w:rPr>
      <w:tblPr/>
      <w:tcPr>
        <w:tcBorders>
          <w:top w:val="double" w:sz="4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4610">
    <w:name w:val="Список-таблица 4 — акцент 6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9E" w:themeColor="accent6"/>
          <w:left w:val="single" w:sz="4" w:space="0" w:color="00349E" w:themeColor="accent6"/>
          <w:bottom w:val="single" w:sz="4" w:space="0" w:color="00349E" w:themeColor="accent6"/>
          <w:right w:val="single" w:sz="4" w:space="0" w:color="00349E" w:themeColor="accent6"/>
          <w:insideH w:val="nil"/>
        </w:tcBorders>
        <w:shd w:val="clear" w:color="auto" w:fill="00349E" w:themeFill="accent6"/>
      </w:tcPr>
    </w:tblStylePr>
    <w:tblStylePr w:type="lastRow">
      <w:rPr>
        <w:b/>
        <w:bCs/>
      </w:rPr>
      <w:tblPr/>
      <w:tcPr>
        <w:tcBorders>
          <w:top w:val="double" w:sz="4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512">
    <w:name w:val="Список-таблица 5 темная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tblBorders>
    </w:tblPr>
    <w:tcPr>
      <w:shd w:val="clear" w:color="auto" w:fill="FF388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40059" w:themeColor="accent2"/>
        <w:left w:val="single" w:sz="24" w:space="0" w:color="E40059" w:themeColor="accent2"/>
        <w:bottom w:val="single" w:sz="24" w:space="0" w:color="E40059" w:themeColor="accent2"/>
        <w:right w:val="single" w:sz="24" w:space="0" w:color="E40059" w:themeColor="accent2"/>
      </w:tblBorders>
    </w:tblPr>
    <w:tcPr>
      <w:shd w:val="clear" w:color="auto" w:fill="E4005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007F" w:themeColor="accent3"/>
        <w:left w:val="single" w:sz="24" w:space="0" w:color="9C007F" w:themeColor="accent3"/>
        <w:bottom w:val="single" w:sz="24" w:space="0" w:color="9C007F" w:themeColor="accent3"/>
        <w:right w:val="single" w:sz="24" w:space="0" w:color="9C007F" w:themeColor="accent3"/>
      </w:tblBorders>
    </w:tblPr>
    <w:tcPr>
      <w:shd w:val="clear" w:color="auto" w:fill="9C00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8007F" w:themeColor="accent4"/>
        <w:left w:val="single" w:sz="24" w:space="0" w:color="68007F" w:themeColor="accent4"/>
        <w:bottom w:val="single" w:sz="24" w:space="0" w:color="68007F" w:themeColor="accent4"/>
        <w:right w:val="single" w:sz="24" w:space="0" w:color="68007F" w:themeColor="accent4"/>
      </w:tblBorders>
    </w:tblPr>
    <w:tcPr>
      <w:shd w:val="clear" w:color="auto" w:fill="68007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BD3" w:themeColor="accent5"/>
        <w:left w:val="single" w:sz="24" w:space="0" w:color="005BD3" w:themeColor="accent5"/>
        <w:bottom w:val="single" w:sz="24" w:space="0" w:color="005BD3" w:themeColor="accent5"/>
        <w:right w:val="single" w:sz="24" w:space="0" w:color="005BD3" w:themeColor="accent5"/>
      </w:tblBorders>
    </w:tblPr>
    <w:tcPr>
      <w:shd w:val="clear" w:color="auto" w:fill="005BD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49E" w:themeColor="accent6"/>
        <w:left w:val="single" w:sz="24" w:space="0" w:color="00349E" w:themeColor="accent6"/>
        <w:bottom w:val="single" w:sz="24" w:space="0" w:color="00349E" w:themeColor="accent6"/>
        <w:right w:val="single" w:sz="24" w:space="0" w:color="00349E" w:themeColor="accent6"/>
      </w:tblBorders>
    </w:tblPr>
    <w:tcPr>
      <w:shd w:val="clear" w:color="auto" w:fill="00349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3"/>
    <w:uiPriority w:val="51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Borders>
        <w:top w:val="single" w:sz="4" w:space="0" w:color="FF388C" w:themeColor="accent1"/>
        <w:bottom w:val="single" w:sz="4" w:space="0" w:color="FF388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388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-6210">
    <w:name w:val="Список-таблица 6 цветная — акцент 21"/>
    <w:basedOn w:val="a3"/>
    <w:uiPriority w:val="51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Borders>
        <w:top w:val="single" w:sz="4" w:space="0" w:color="E40059" w:themeColor="accent2"/>
        <w:bottom w:val="single" w:sz="4" w:space="0" w:color="E4005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4005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-6310">
    <w:name w:val="Список-таблица 6 цветная — акцент 31"/>
    <w:basedOn w:val="a3"/>
    <w:uiPriority w:val="51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Borders>
        <w:top w:val="single" w:sz="4" w:space="0" w:color="9C007F" w:themeColor="accent3"/>
        <w:bottom w:val="single" w:sz="4" w:space="0" w:color="9C007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C00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-6410">
    <w:name w:val="Список-таблица 6 цветная — акцент 41"/>
    <w:basedOn w:val="a3"/>
    <w:uiPriority w:val="51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Borders>
        <w:top w:val="single" w:sz="4" w:space="0" w:color="68007F" w:themeColor="accent4"/>
        <w:bottom w:val="single" w:sz="4" w:space="0" w:color="68007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8007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-6510">
    <w:name w:val="Список-таблица 6 цветная — акцент 51"/>
    <w:basedOn w:val="a3"/>
    <w:uiPriority w:val="51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Borders>
        <w:top w:val="single" w:sz="4" w:space="0" w:color="005BD3" w:themeColor="accent5"/>
        <w:bottom w:val="single" w:sz="4" w:space="0" w:color="005BD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5BD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-6610">
    <w:name w:val="Список-таблица 6 цветная — акцент 61"/>
    <w:basedOn w:val="a3"/>
    <w:uiPriority w:val="51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Borders>
        <w:top w:val="single" w:sz="4" w:space="0" w:color="00349E" w:themeColor="accent6"/>
        <w:bottom w:val="single" w:sz="4" w:space="0" w:color="00349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349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-710">
    <w:name w:val="Список-таблица 7 цветная1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3"/>
    <w:uiPriority w:val="52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388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388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388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388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3"/>
    <w:uiPriority w:val="52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005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005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005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005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3"/>
    <w:uiPriority w:val="52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00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00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00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00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3"/>
    <w:uiPriority w:val="52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007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007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007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007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3"/>
    <w:uiPriority w:val="52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BD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BD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BD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BD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3"/>
    <w:uiPriority w:val="52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49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49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49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49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69A8" w:themeColor="accent1" w:themeTint="BF"/>
        <w:left w:val="single" w:sz="8" w:space="0" w:color="FF69A8" w:themeColor="accent1" w:themeTint="BF"/>
        <w:bottom w:val="single" w:sz="8" w:space="0" w:color="FF69A8" w:themeColor="accent1" w:themeTint="BF"/>
        <w:right w:val="single" w:sz="8" w:space="0" w:color="FF69A8" w:themeColor="accent1" w:themeTint="BF"/>
        <w:insideH w:val="single" w:sz="8" w:space="0" w:color="FF69A8" w:themeColor="accent1" w:themeTint="BF"/>
        <w:insideV w:val="single" w:sz="8" w:space="0" w:color="FF69A8" w:themeColor="accent1" w:themeTint="BF"/>
      </w:tblBorders>
    </w:tblPr>
    <w:tcPr>
      <w:shd w:val="clear" w:color="auto" w:fill="FFCDE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9A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  <w:insideV w:val="single" w:sz="8" w:space="0" w:color="FF2B7D" w:themeColor="accent2" w:themeTint="BF"/>
      </w:tblBorders>
    </w:tblPr>
    <w:tcPr>
      <w:shd w:val="clear" w:color="auto" w:fill="FFB9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B7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shd w:val="clear" w:color="auto" w:fill="FF72A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400C6" w:themeColor="accent3" w:themeTint="BF"/>
        <w:left w:val="single" w:sz="8" w:space="0" w:color="F400C6" w:themeColor="accent3" w:themeTint="BF"/>
        <w:bottom w:val="single" w:sz="8" w:space="0" w:color="F400C6" w:themeColor="accent3" w:themeTint="BF"/>
        <w:right w:val="single" w:sz="8" w:space="0" w:color="F400C6" w:themeColor="accent3" w:themeTint="BF"/>
        <w:insideH w:val="single" w:sz="8" w:space="0" w:color="F400C6" w:themeColor="accent3" w:themeTint="BF"/>
        <w:insideV w:val="single" w:sz="8" w:space="0" w:color="F400C6" w:themeColor="accent3" w:themeTint="BF"/>
      </w:tblBorders>
    </w:tblPr>
    <w:tcPr>
      <w:shd w:val="clear" w:color="auto" w:fill="FFA7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00C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500DF" w:themeColor="accent4" w:themeTint="BF"/>
        <w:left w:val="single" w:sz="8" w:space="0" w:color="B500DF" w:themeColor="accent4" w:themeTint="BF"/>
        <w:bottom w:val="single" w:sz="8" w:space="0" w:color="B500DF" w:themeColor="accent4" w:themeTint="BF"/>
        <w:right w:val="single" w:sz="8" w:space="0" w:color="B500DF" w:themeColor="accent4" w:themeTint="BF"/>
        <w:insideH w:val="single" w:sz="8" w:space="0" w:color="B500DF" w:themeColor="accent4" w:themeTint="BF"/>
        <w:insideV w:val="single" w:sz="8" w:space="0" w:color="B500DF" w:themeColor="accent4" w:themeTint="BF"/>
      </w:tblBorders>
    </w:tblPr>
    <w:tcPr>
      <w:shd w:val="clear" w:color="auto" w:fill="EDA0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00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shd w:val="clear" w:color="auto" w:fill="DB40FF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50F6" w:themeColor="accent6" w:themeTint="BF"/>
        <w:left w:val="single" w:sz="8" w:space="0" w:color="0050F6" w:themeColor="accent6" w:themeTint="BF"/>
        <w:bottom w:val="single" w:sz="8" w:space="0" w:color="0050F6" w:themeColor="accent6" w:themeTint="BF"/>
        <w:right w:val="single" w:sz="8" w:space="0" w:color="0050F6" w:themeColor="accent6" w:themeTint="BF"/>
        <w:insideH w:val="single" w:sz="8" w:space="0" w:color="0050F6" w:themeColor="accent6" w:themeTint="BF"/>
        <w:insideV w:val="single" w:sz="8" w:space="0" w:color="0050F6" w:themeColor="accent6" w:themeTint="BF"/>
      </w:tblBorders>
    </w:tblPr>
    <w:tcPr>
      <w:shd w:val="clear" w:color="auto" w:fill="A8C4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0F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shd w:val="clear" w:color="auto" w:fill="4F88FF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  <w:insideH w:val="single" w:sz="8" w:space="0" w:color="FF388C" w:themeColor="accent1"/>
        <w:insideV w:val="single" w:sz="8" w:space="0" w:color="FF388C" w:themeColor="accent1"/>
      </w:tblBorders>
    </w:tblPr>
    <w:tcPr>
      <w:shd w:val="clear" w:color="auto" w:fill="FFCDE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BF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E7" w:themeFill="accent1" w:themeFillTint="33"/>
      </w:tc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tcBorders>
          <w:insideH w:val="single" w:sz="6" w:space="0" w:color="FF388C" w:themeColor="accent1"/>
          <w:insideV w:val="single" w:sz="6" w:space="0" w:color="FF388C" w:themeColor="accent1"/>
        </w:tcBorders>
        <w:shd w:val="clear" w:color="auto" w:fill="FF9BC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  <w:insideH w:val="single" w:sz="8" w:space="0" w:color="E40059" w:themeColor="accent2"/>
        <w:insideV w:val="single" w:sz="8" w:space="0" w:color="E40059" w:themeColor="accent2"/>
      </w:tblBorders>
    </w:tblPr>
    <w:tcPr>
      <w:shd w:val="clear" w:color="auto" w:fill="FFB9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C" w:themeFill="accent2" w:themeFillTint="33"/>
      </w:tc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tcBorders>
          <w:insideH w:val="single" w:sz="6" w:space="0" w:color="E40059" w:themeColor="accent2"/>
          <w:insideV w:val="single" w:sz="6" w:space="0" w:color="E40059" w:themeColor="accent2"/>
        </w:tcBorders>
        <w:shd w:val="clear" w:color="auto" w:fill="FF72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  <w:insideH w:val="single" w:sz="8" w:space="0" w:color="9C007F" w:themeColor="accent3"/>
        <w:insideV w:val="single" w:sz="8" w:space="0" w:color="9C007F" w:themeColor="accent3"/>
      </w:tblBorders>
    </w:tblPr>
    <w:tcPr>
      <w:shd w:val="clear" w:color="auto" w:fill="FFA7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F1" w:themeFill="accent3" w:themeFillTint="33"/>
      </w:tc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tcBorders>
          <w:insideH w:val="single" w:sz="6" w:space="0" w:color="9C007F" w:themeColor="accent3"/>
          <w:insideV w:val="single" w:sz="6" w:space="0" w:color="9C007F" w:themeColor="accent3"/>
        </w:tcBorders>
        <w:shd w:val="clear" w:color="auto" w:fill="FF4ED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  <w:insideH w:val="single" w:sz="8" w:space="0" w:color="68007F" w:themeColor="accent4"/>
        <w:insideV w:val="single" w:sz="8" w:space="0" w:color="68007F" w:themeColor="accent4"/>
      </w:tblBorders>
    </w:tblPr>
    <w:tcPr>
      <w:shd w:val="clear" w:color="auto" w:fill="EDA0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D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2FF" w:themeFill="accent4" w:themeFillTint="33"/>
      </w:tc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tcBorders>
          <w:insideH w:val="single" w:sz="6" w:space="0" w:color="68007F" w:themeColor="accent4"/>
          <w:insideV w:val="single" w:sz="6" w:space="0" w:color="68007F" w:themeColor="accent4"/>
        </w:tcBorders>
        <w:shd w:val="clear" w:color="auto" w:fill="DB4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  <w:insideH w:val="single" w:sz="8" w:space="0" w:color="005BD3" w:themeColor="accent5"/>
        <w:insideV w:val="single" w:sz="8" w:space="0" w:color="005BD3" w:themeColor="accent5"/>
      </w:tblBorders>
    </w:tblPr>
    <w:tcPr>
      <w:shd w:val="clear" w:color="auto" w:fill="B5D4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5" w:themeFillTint="33"/>
      </w:tc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tcBorders>
          <w:insideH w:val="single" w:sz="6" w:space="0" w:color="005BD3" w:themeColor="accent5"/>
          <w:insideV w:val="single" w:sz="6" w:space="0" w:color="005BD3" w:themeColor="accent5"/>
        </w:tcBorders>
        <w:shd w:val="clear" w:color="auto" w:fill="6AA9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  <w:insideH w:val="single" w:sz="8" w:space="0" w:color="00349E" w:themeColor="accent6"/>
        <w:insideV w:val="single" w:sz="8" w:space="0" w:color="00349E" w:themeColor="accent6"/>
      </w:tblBorders>
    </w:tblPr>
    <w:tcPr>
      <w:shd w:val="clear" w:color="auto" w:fill="A8C4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E7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CFFF" w:themeFill="accent6" w:themeFillTint="33"/>
      </w:tc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tcBorders>
          <w:insideH w:val="single" w:sz="6" w:space="0" w:color="00349E" w:themeColor="accent6"/>
          <w:insideV w:val="single" w:sz="6" w:space="0" w:color="00349E" w:themeColor="accent6"/>
        </w:tcBorders>
        <w:shd w:val="clear" w:color="auto" w:fill="4F88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D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88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88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BC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BC5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9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2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2A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7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00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00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ED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EDD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A0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7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7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4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40FF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4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D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D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A9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A9FF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C4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4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4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4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88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88F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388C" w:themeColor="accent1"/>
        <w:bottom w:val="single" w:sz="8" w:space="0" w:color="FF388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388C" w:themeColor="accent1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FF388C" w:themeColor="accent1"/>
          <w:bottom w:val="single" w:sz="8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388C" w:themeColor="accent1"/>
          <w:bottom w:val="single" w:sz="8" w:space="0" w:color="FF388C" w:themeColor="accent1"/>
        </w:tcBorders>
      </w:tcPr>
    </w:tblStylePr>
    <w:tblStylePr w:type="band1Vert">
      <w:tblPr/>
      <w:tcPr>
        <w:shd w:val="clear" w:color="auto" w:fill="FFCDE2" w:themeFill="accent1" w:themeFillTint="3F"/>
      </w:tcPr>
    </w:tblStylePr>
    <w:tblStylePr w:type="band1Horz">
      <w:tblPr/>
      <w:tcPr>
        <w:shd w:val="clear" w:color="auto" w:fill="FFCDE2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0059" w:themeColor="accent2"/>
        <w:bottom w:val="single" w:sz="8" w:space="0" w:color="E400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0059" w:themeColor="accent2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E40059" w:themeColor="accent2"/>
          <w:bottom w:val="single" w:sz="8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0059" w:themeColor="accent2"/>
          <w:bottom w:val="single" w:sz="8" w:space="0" w:color="E40059" w:themeColor="accent2"/>
        </w:tcBorders>
      </w:tc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shd w:val="clear" w:color="auto" w:fill="FFB9D4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007F" w:themeColor="accent3"/>
        <w:bottom w:val="single" w:sz="8" w:space="0" w:color="9C007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007F" w:themeColor="accent3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9C007F" w:themeColor="accent3"/>
          <w:bottom w:val="single" w:sz="8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007F" w:themeColor="accent3"/>
          <w:bottom w:val="single" w:sz="8" w:space="0" w:color="9C007F" w:themeColor="accent3"/>
        </w:tcBorders>
      </w:tc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shd w:val="clear" w:color="auto" w:fill="FFA7EE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8007F" w:themeColor="accent4"/>
        <w:bottom w:val="single" w:sz="8" w:space="0" w:color="68007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007F" w:themeColor="accent4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68007F" w:themeColor="accent4"/>
          <w:bottom w:val="single" w:sz="8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007F" w:themeColor="accent4"/>
          <w:bottom w:val="single" w:sz="8" w:space="0" w:color="68007F" w:themeColor="accent4"/>
        </w:tcBorders>
      </w:tc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shd w:val="clear" w:color="auto" w:fill="EDA0FF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BD3" w:themeColor="accent5"/>
        <w:bottom w:val="single" w:sz="8" w:space="0" w:color="005BD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BD3" w:themeColor="accent5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5BD3" w:themeColor="accent5"/>
          <w:bottom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BD3" w:themeColor="accent5"/>
          <w:bottom w:val="single" w:sz="8" w:space="0" w:color="005BD3" w:themeColor="accent5"/>
        </w:tcBorders>
      </w:tc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shd w:val="clear" w:color="auto" w:fill="B5D4FF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49E" w:themeColor="accent6"/>
        <w:bottom w:val="single" w:sz="8" w:space="0" w:color="00349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49E" w:themeColor="accent6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shd w:val="clear" w:color="auto" w:fill="A8C4FF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388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388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388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DE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00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00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00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00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00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7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00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007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007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A0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B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BD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BD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4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4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4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4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C4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69A8" w:themeColor="accent1" w:themeTint="BF"/>
        <w:left w:val="single" w:sz="8" w:space="0" w:color="FF69A8" w:themeColor="accent1" w:themeTint="BF"/>
        <w:bottom w:val="single" w:sz="8" w:space="0" w:color="FF69A8" w:themeColor="accent1" w:themeTint="BF"/>
        <w:right w:val="single" w:sz="8" w:space="0" w:color="FF69A8" w:themeColor="accent1" w:themeTint="BF"/>
        <w:insideH w:val="single" w:sz="8" w:space="0" w:color="FF69A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9A8" w:themeColor="accent1" w:themeTint="BF"/>
          <w:left w:val="single" w:sz="8" w:space="0" w:color="FF69A8" w:themeColor="accent1" w:themeTint="BF"/>
          <w:bottom w:val="single" w:sz="8" w:space="0" w:color="FF69A8" w:themeColor="accent1" w:themeTint="BF"/>
          <w:right w:val="single" w:sz="8" w:space="0" w:color="FF69A8" w:themeColor="accent1" w:themeTint="BF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A8" w:themeColor="accent1" w:themeTint="BF"/>
          <w:left w:val="single" w:sz="8" w:space="0" w:color="FF69A8" w:themeColor="accent1" w:themeTint="BF"/>
          <w:bottom w:val="single" w:sz="8" w:space="0" w:color="FF69A8" w:themeColor="accent1" w:themeTint="BF"/>
          <w:right w:val="single" w:sz="8" w:space="0" w:color="FF69A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D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400C6" w:themeColor="accent3" w:themeTint="BF"/>
        <w:left w:val="single" w:sz="8" w:space="0" w:color="F400C6" w:themeColor="accent3" w:themeTint="BF"/>
        <w:bottom w:val="single" w:sz="8" w:space="0" w:color="F400C6" w:themeColor="accent3" w:themeTint="BF"/>
        <w:right w:val="single" w:sz="8" w:space="0" w:color="F400C6" w:themeColor="accent3" w:themeTint="BF"/>
        <w:insideH w:val="single" w:sz="8" w:space="0" w:color="F400C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00C6" w:themeColor="accent3" w:themeTint="BF"/>
          <w:left w:val="single" w:sz="8" w:space="0" w:color="F400C6" w:themeColor="accent3" w:themeTint="BF"/>
          <w:bottom w:val="single" w:sz="8" w:space="0" w:color="F400C6" w:themeColor="accent3" w:themeTint="BF"/>
          <w:right w:val="single" w:sz="8" w:space="0" w:color="F400C6" w:themeColor="accent3" w:themeTint="BF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00C6" w:themeColor="accent3" w:themeTint="BF"/>
          <w:left w:val="single" w:sz="8" w:space="0" w:color="F400C6" w:themeColor="accent3" w:themeTint="BF"/>
          <w:bottom w:val="single" w:sz="8" w:space="0" w:color="F400C6" w:themeColor="accent3" w:themeTint="BF"/>
          <w:right w:val="single" w:sz="8" w:space="0" w:color="F400C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7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500DF" w:themeColor="accent4" w:themeTint="BF"/>
        <w:left w:val="single" w:sz="8" w:space="0" w:color="B500DF" w:themeColor="accent4" w:themeTint="BF"/>
        <w:bottom w:val="single" w:sz="8" w:space="0" w:color="B500DF" w:themeColor="accent4" w:themeTint="BF"/>
        <w:right w:val="single" w:sz="8" w:space="0" w:color="B500DF" w:themeColor="accent4" w:themeTint="BF"/>
        <w:insideH w:val="single" w:sz="8" w:space="0" w:color="B500D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00DF" w:themeColor="accent4" w:themeTint="BF"/>
          <w:left w:val="single" w:sz="8" w:space="0" w:color="B500DF" w:themeColor="accent4" w:themeTint="BF"/>
          <w:bottom w:val="single" w:sz="8" w:space="0" w:color="B500DF" w:themeColor="accent4" w:themeTint="BF"/>
          <w:right w:val="single" w:sz="8" w:space="0" w:color="B500DF" w:themeColor="accent4" w:themeTint="BF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00DF" w:themeColor="accent4" w:themeTint="BF"/>
          <w:left w:val="single" w:sz="8" w:space="0" w:color="B500DF" w:themeColor="accent4" w:themeTint="BF"/>
          <w:bottom w:val="single" w:sz="8" w:space="0" w:color="B500DF" w:themeColor="accent4" w:themeTint="BF"/>
          <w:right w:val="single" w:sz="8" w:space="0" w:color="B500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A0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50F6" w:themeColor="accent6" w:themeTint="BF"/>
        <w:left w:val="single" w:sz="8" w:space="0" w:color="0050F6" w:themeColor="accent6" w:themeTint="BF"/>
        <w:bottom w:val="single" w:sz="8" w:space="0" w:color="0050F6" w:themeColor="accent6" w:themeTint="BF"/>
        <w:right w:val="single" w:sz="8" w:space="0" w:color="0050F6" w:themeColor="accent6" w:themeTint="BF"/>
        <w:insideH w:val="single" w:sz="8" w:space="0" w:color="0050F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0F6" w:themeColor="accent6" w:themeTint="BF"/>
          <w:left w:val="single" w:sz="8" w:space="0" w:color="0050F6" w:themeColor="accent6" w:themeTint="BF"/>
          <w:bottom w:val="single" w:sz="8" w:space="0" w:color="0050F6" w:themeColor="accent6" w:themeTint="BF"/>
          <w:right w:val="single" w:sz="8" w:space="0" w:color="0050F6" w:themeColor="accent6" w:themeTint="BF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0F6" w:themeColor="accent6" w:themeTint="BF"/>
          <w:left w:val="single" w:sz="8" w:space="0" w:color="0050F6" w:themeColor="accent6" w:themeTint="BF"/>
          <w:bottom w:val="single" w:sz="8" w:space="0" w:color="0050F6" w:themeColor="accent6" w:themeTint="BF"/>
          <w:right w:val="single" w:sz="8" w:space="0" w:color="0050F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C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customStyle="1" w:styleId="110">
    <w:name w:val="Таблица простая 1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semiHidden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3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6">
    <w:name w:val="Table List 1"/>
    <w:basedOn w:val="a3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1;&#1091;&#1082;&#1083;&#1077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F6212BB36F4821A202773E43AAE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C87C36-8F2A-4E78-91C9-584B45171806}"/>
      </w:docPartPr>
      <w:docPartBody>
        <w:p w:rsidR="00671A99" w:rsidRDefault="006841C2">
          <w:pPr>
            <w:pStyle w:val="6DF6212BB36F4821A202773E43AAED9C"/>
          </w:pPr>
          <w:r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1C2"/>
    <w:rsid w:val="00054E26"/>
    <w:rsid w:val="003F1AD8"/>
    <w:rsid w:val="00671A99"/>
    <w:rsid w:val="006841C2"/>
    <w:rsid w:val="00F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54E26"/>
  </w:style>
  <w:style w:type="paragraph" w:styleId="2">
    <w:name w:val="heading 2"/>
    <w:basedOn w:val="a0"/>
    <w:next w:val="a0"/>
    <w:link w:val="20"/>
    <w:uiPriority w:val="1"/>
    <w:unhideWhenUsed/>
    <w:qFormat/>
    <w:rsid w:val="00054E26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1"/>
    <w:rsid w:val="00054E26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character" w:styleId="a4">
    <w:name w:val="Placeholder Text"/>
    <w:basedOn w:val="a1"/>
    <w:uiPriority w:val="99"/>
    <w:semiHidden/>
    <w:rsid w:val="00054E26"/>
    <w:rPr>
      <w:color w:val="808080"/>
    </w:rPr>
  </w:style>
  <w:style w:type="paragraph" w:customStyle="1" w:styleId="6DF6212BB36F4821A202773E43AAED9C">
    <w:name w:val="6DF6212BB36F4821A202773E43AAED9C"/>
    <w:rsid w:val="00054E26"/>
  </w:style>
  <w:style w:type="character" w:customStyle="1" w:styleId="20">
    <w:name w:val="Заголовок 2 Знак"/>
    <w:basedOn w:val="a1"/>
    <w:link w:val="2"/>
    <w:uiPriority w:val="1"/>
    <w:rsid w:val="00054E26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0B61C-8367-4FA2-B607-03EA3C08FE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Буклет.dotx</Template>
  <TotalTime>2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keywords>правильное питание – залог здоровья дошкольников</cp:keywords>
  <cp:lastModifiedBy>M0R0Z1LLA</cp:lastModifiedBy>
  <cp:revision>4</cp:revision>
  <cp:lastPrinted>2020-02-14T18:50:00Z</cp:lastPrinted>
  <dcterms:created xsi:type="dcterms:W3CDTF">2023-04-08T16:29:00Z</dcterms:created>
  <dcterms:modified xsi:type="dcterms:W3CDTF">2023-04-09T14:05:00Z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VSO item id">
    <vt:lpwstr/>
  </property>
  <property fmtid="{D5CDD505-2E9C-101B-9397-08002B2CF9AE}" pid="4" name="Assetid ">
    <vt:lpwstr/>
  </property>
  <property fmtid="{D5CDD505-2E9C-101B-9397-08002B2CF9AE}" pid="5" name="Item Details">
    <vt:lpwstr/>
  </property>
  <property fmtid="{D5CDD505-2E9C-101B-9397-08002B2CF9AE}" pid="6" name="Template details">
    <vt:lpwstr/>
  </property>
</Properties>
</file>